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350B9" w14:textId="77777777"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t>浙江省科学技术奖公示信息表</w:t>
      </w:r>
      <w:r w:rsidRPr="007A378A">
        <w:rPr>
          <w:rStyle w:val="title1"/>
          <w:rFonts w:eastAsia="仿宋_GB2312"/>
          <w:color w:val="auto"/>
          <w:sz w:val="32"/>
          <w:szCs w:val="32"/>
        </w:rPr>
        <w:t>（单位提名）</w:t>
      </w:r>
    </w:p>
    <w:p w14:paraId="733C9C13" w14:textId="77777777" w:rsidR="007A378A" w:rsidRPr="007A378A" w:rsidRDefault="007A378A" w:rsidP="007A378A">
      <w:pPr>
        <w:spacing w:line="440" w:lineRule="exact"/>
        <w:rPr>
          <w:rFonts w:eastAsia="仿宋_GB2312"/>
          <w:sz w:val="28"/>
          <w:szCs w:val="24"/>
        </w:rPr>
      </w:pPr>
      <w:r w:rsidRPr="007A378A">
        <w:rPr>
          <w:rFonts w:eastAsia="仿宋_GB2312"/>
          <w:sz w:val="28"/>
          <w:szCs w:val="24"/>
        </w:rPr>
        <w:t>提名奖项：（技术发明奖）</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8363"/>
      </w:tblGrid>
      <w:tr w:rsidR="007A378A" w:rsidRPr="007A378A" w14:paraId="35EB87EC" w14:textId="77777777" w:rsidTr="00486815">
        <w:trPr>
          <w:trHeight w:val="647"/>
        </w:trPr>
        <w:tc>
          <w:tcPr>
            <w:tcW w:w="1418" w:type="dxa"/>
            <w:vAlign w:val="center"/>
          </w:tcPr>
          <w:p w14:paraId="773C810E"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成果名称</w:t>
            </w:r>
          </w:p>
        </w:tc>
        <w:tc>
          <w:tcPr>
            <w:tcW w:w="8363" w:type="dxa"/>
            <w:vAlign w:val="center"/>
          </w:tcPr>
          <w:p w14:paraId="672FF589" w14:textId="77777777" w:rsidR="007A378A" w:rsidRPr="005F0FAD" w:rsidRDefault="00C37019" w:rsidP="0000285E">
            <w:pPr>
              <w:jc w:val="center"/>
              <w:rPr>
                <w:rStyle w:val="title1"/>
                <w:rFonts w:ascii="仿宋" w:eastAsia="仿宋" w:hAnsi="仿宋"/>
                <w:b w:val="0"/>
                <w:color w:val="auto"/>
                <w:sz w:val="28"/>
              </w:rPr>
            </w:pPr>
            <w:r w:rsidRPr="005F0FAD">
              <w:rPr>
                <w:rStyle w:val="title1"/>
                <w:rFonts w:ascii="仿宋" w:eastAsia="仿宋" w:hAnsi="仿宋" w:hint="eastAsia"/>
                <w:b w:val="0"/>
                <w:color w:val="auto"/>
                <w:sz w:val="28"/>
              </w:rPr>
              <w:t>工业控制系统性能评估技术体系及其标准化</w:t>
            </w:r>
          </w:p>
        </w:tc>
      </w:tr>
      <w:tr w:rsidR="007A378A" w:rsidRPr="007A378A" w14:paraId="49D80DA0" w14:textId="77777777" w:rsidTr="00486815">
        <w:trPr>
          <w:trHeight w:val="397"/>
        </w:trPr>
        <w:tc>
          <w:tcPr>
            <w:tcW w:w="1418" w:type="dxa"/>
            <w:vAlign w:val="center"/>
          </w:tcPr>
          <w:p w14:paraId="27CA4BF1"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提名等级</w:t>
            </w:r>
          </w:p>
        </w:tc>
        <w:tc>
          <w:tcPr>
            <w:tcW w:w="8363" w:type="dxa"/>
            <w:vAlign w:val="center"/>
          </w:tcPr>
          <w:p w14:paraId="16D022E9" w14:textId="77777777" w:rsidR="007A378A" w:rsidRPr="005F0FAD" w:rsidRDefault="003E09F9" w:rsidP="0000285E">
            <w:pPr>
              <w:jc w:val="center"/>
              <w:rPr>
                <w:rStyle w:val="title1"/>
                <w:rFonts w:ascii="仿宋" w:eastAsia="仿宋" w:hAnsi="仿宋"/>
                <w:b w:val="0"/>
                <w:color w:val="auto"/>
                <w:sz w:val="28"/>
              </w:rPr>
            </w:pPr>
            <w:r w:rsidRPr="005F0FAD">
              <w:rPr>
                <w:rStyle w:val="title1"/>
                <w:rFonts w:ascii="仿宋" w:eastAsia="仿宋" w:hAnsi="仿宋" w:hint="eastAsia"/>
                <w:b w:val="0"/>
                <w:color w:val="auto"/>
                <w:sz w:val="28"/>
              </w:rPr>
              <w:t>一等奖</w:t>
            </w:r>
          </w:p>
        </w:tc>
      </w:tr>
      <w:tr w:rsidR="007A378A" w:rsidRPr="007A378A" w14:paraId="4033D56A" w14:textId="77777777" w:rsidTr="00486815">
        <w:trPr>
          <w:trHeight w:val="2461"/>
        </w:trPr>
        <w:tc>
          <w:tcPr>
            <w:tcW w:w="1418" w:type="dxa"/>
            <w:vAlign w:val="center"/>
          </w:tcPr>
          <w:p w14:paraId="008F89D2" w14:textId="77777777" w:rsidR="007A378A" w:rsidRPr="005F0FAD" w:rsidRDefault="007A378A" w:rsidP="0000285E">
            <w:pPr>
              <w:spacing w:line="440" w:lineRule="exact"/>
              <w:jc w:val="center"/>
              <w:rPr>
                <w:rFonts w:eastAsia="仿宋_GB2312"/>
                <w:b/>
                <w:bCs/>
                <w:sz w:val="28"/>
                <w:szCs w:val="24"/>
              </w:rPr>
            </w:pPr>
            <w:r w:rsidRPr="005F0FAD">
              <w:rPr>
                <w:rFonts w:eastAsia="仿宋_GB2312"/>
                <w:b/>
                <w:bCs/>
                <w:sz w:val="28"/>
                <w:szCs w:val="24"/>
              </w:rPr>
              <w:t>提名书</w:t>
            </w:r>
          </w:p>
          <w:p w14:paraId="1DA6F6D6" w14:textId="77777777" w:rsidR="007A378A" w:rsidRPr="007A378A" w:rsidRDefault="007A378A" w:rsidP="0000285E">
            <w:pPr>
              <w:spacing w:line="440" w:lineRule="exact"/>
              <w:jc w:val="center"/>
              <w:rPr>
                <w:rFonts w:eastAsia="仿宋_GB2312"/>
                <w:bCs/>
                <w:sz w:val="28"/>
                <w:szCs w:val="24"/>
              </w:rPr>
            </w:pPr>
            <w:r w:rsidRPr="005F0FAD">
              <w:rPr>
                <w:rFonts w:eastAsia="仿宋_GB2312"/>
                <w:b/>
                <w:bCs/>
                <w:sz w:val="28"/>
                <w:szCs w:val="24"/>
              </w:rPr>
              <w:t>相关内容</w:t>
            </w:r>
          </w:p>
        </w:tc>
        <w:tc>
          <w:tcPr>
            <w:tcW w:w="8363" w:type="dxa"/>
            <w:vAlign w:val="center"/>
          </w:tcPr>
          <w:p w14:paraId="29583667" w14:textId="627ACCA6" w:rsidR="007A378A" w:rsidRPr="009347BB" w:rsidRDefault="007A378A" w:rsidP="0000285E">
            <w:pPr>
              <w:spacing w:line="440" w:lineRule="exact"/>
              <w:jc w:val="left"/>
              <w:rPr>
                <w:rFonts w:ascii="仿宋" w:eastAsia="仿宋" w:hAnsi="仿宋"/>
                <w:bCs/>
                <w:sz w:val="24"/>
                <w:szCs w:val="24"/>
              </w:rPr>
            </w:pPr>
            <w:r w:rsidRPr="009347BB">
              <w:rPr>
                <w:rFonts w:ascii="仿宋" w:eastAsia="仿宋" w:hAnsi="仿宋"/>
                <w:bCs/>
                <w:sz w:val="24"/>
                <w:szCs w:val="24"/>
              </w:rPr>
              <w:t>技术发明奖：提名书的主要知识产权和标准规范目录</w:t>
            </w:r>
            <w:bookmarkStart w:id="0" w:name="_GoBack"/>
            <w:bookmarkEnd w:id="0"/>
          </w:p>
          <w:p w14:paraId="398CFC4F" w14:textId="33ED8885" w:rsidR="007B6309" w:rsidRPr="009347BB" w:rsidRDefault="007B6309" w:rsidP="003462A7">
            <w:pPr>
              <w:pStyle w:val="a4"/>
              <w:numPr>
                <w:ilvl w:val="0"/>
                <w:numId w:val="1"/>
              </w:numPr>
              <w:spacing w:line="440" w:lineRule="exact"/>
              <w:ind w:firstLineChars="0"/>
              <w:jc w:val="left"/>
              <w:rPr>
                <w:rFonts w:ascii="仿宋" w:eastAsia="仿宋" w:hAnsi="仿宋"/>
                <w:bCs/>
                <w:sz w:val="24"/>
                <w:szCs w:val="24"/>
              </w:rPr>
            </w:pPr>
            <w:r w:rsidRPr="009347BB">
              <w:rPr>
                <w:rFonts w:ascii="仿宋" w:eastAsia="仿宋" w:hAnsi="仿宋" w:hint="eastAsia"/>
                <w:bCs/>
                <w:sz w:val="24"/>
                <w:szCs w:val="24"/>
              </w:rPr>
              <w:t>国际标准ISO 15746-1:2015, Automation systems and integration — Integration of advanced process control and optimization capabilities for manufacturing systems — Part 1: Framework and functional model.召集人：苏宏业，发布日期：2015.04.15</w:t>
            </w:r>
          </w:p>
          <w:p w14:paraId="382BD769" w14:textId="5BDCC044" w:rsidR="007A378A" w:rsidRPr="009347BB" w:rsidRDefault="003462A7" w:rsidP="003462A7">
            <w:pPr>
              <w:pStyle w:val="a4"/>
              <w:numPr>
                <w:ilvl w:val="0"/>
                <w:numId w:val="1"/>
              </w:numPr>
              <w:spacing w:line="440" w:lineRule="exact"/>
              <w:ind w:firstLineChars="0"/>
              <w:jc w:val="left"/>
              <w:rPr>
                <w:rFonts w:ascii="仿宋" w:eastAsia="仿宋" w:hAnsi="仿宋"/>
                <w:bCs/>
                <w:sz w:val="24"/>
                <w:szCs w:val="24"/>
              </w:rPr>
            </w:pPr>
            <w:r w:rsidRPr="009347BB">
              <w:rPr>
                <w:rFonts w:ascii="仿宋" w:eastAsia="仿宋" w:hAnsi="仿宋" w:hint="eastAsia"/>
                <w:bCs/>
                <w:sz w:val="24"/>
                <w:szCs w:val="24"/>
              </w:rPr>
              <w:t>ZL</w:t>
            </w:r>
            <w:r w:rsidRPr="009347BB">
              <w:rPr>
                <w:rFonts w:ascii="仿宋" w:eastAsia="仿宋" w:hAnsi="仿宋"/>
                <w:bCs/>
                <w:sz w:val="24"/>
                <w:szCs w:val="24"/>
              </w:rPr>
              <w:t>201810015042.0</w:t>
            </w:r>
            <w:r w:rsidR="001F2B65" w:rsidRPr="009347BB">
              <w:rPr>
                <w:rFonts w:ascii="仿宋" w:eastAsia="仿宋" w:hAnsi="仿宋"/>
                <w:bCs/>
                <w:sz w:val="24"/>
                <w:szCs w:val="24"/>
              </w:rPr>
              <w:t>,</w:t>
            </w:r>
            <w:r w:rsidRPr="009347BB">
              <w:rPr>
                <w:rFonts w:ascii="仿宋" w:eastAsia="仿宋" w:hAnsi="仿宋" w:hint="eastAsia"/>
                <w:bCs/>
                <w:sz w:val="24"/>
                <w:szCs w:val="24"/>
              </w:rPr>
              <w:t>一种基于替代数据法的工业过程非线性检测方法</w:t>
            </w:r>
            <w:r w:rsidR="00D7742A" w:rsidRPr="009347BB">
              <w:rPr>
                <w:rFonts w:ascii="仿宋" w:eastAsia="仿宋" w:hAnsi="仿宋" w:hint="eastAsia"/>
                <w:bCs/>
                <w:sz w:val="24"/>
                <w:szCs w:val="24"/>
              </w:rPr>
              <w:t>,</w:t>
            </w:r>
            <w:r w:rsidR="007C1A97" w:rsidRPr="009347BB">
              <w:rPr>
                <w:rFonts w:ascii="仿宋" w:eastAsia="仿宋" w:hAnsi="仿宋" w:hint="eastAsia"/>
                <w:bCs/>
                <w:sz w:val="24"/>
                <w:szCs w:val="24"/>
              </w:rPr>
              <w:t>发明人:</w:t>
            </w:r>
            <w:r w:rsidR="007C1A97" w:rsidRPr="009347BB">
              <w:rPr>
                <w:rFonts w:ascii="仿宋" w:eastAsia="仿宋" w:hAnsi="仿宋" w:hint="eastAsia"/>
              </w:rPr>
              <w:t xml:space="preserve"> </w:t>
            </w:r>
            <w:r w:rsidR="007C1A97" w:rsidRPr="009347BB">
              <w:rPr>
                <w:rFonts w:ascii="仿宋" w:eastAsia="仿宋" w:hAnsi="仿宋" w:hint="eastAsia"/>
                <w:bCs/>
                <w:sz w:val="24"/>
                <w:szCs w:val="24"/>
              </w:rPr>
              <w:t>谢磊;郎恂;张志铭;吴杭天;苏宏业,专利权人:浙江大学。</w:t>
            </w:r>
          </w:p>
          <w:p w14:paraId="04F3AC01" w14:textId="77777777" w:rsidR="007C1A97" w:rsidRPr="009347BB" w:rsidRDefault="0041418E" w:rsidP="003462A7">
            <w:pPr>
              <w:pStyle w:val="a4"/>
              <w:numPr>
                <w:ilvl w:val="0"/>
                <w:numId w:val="1"/>
              </w:numPr>
              <w:spacing w:line="440" w:lineRule="exact"/>
              <w:ind w:firstLineChars="0"/>
              <w:jc w:val="left"/>
              <w:rPr>
                <w:rFonts w:ascii="仿宋" w:eastAsia="仿宋" w:hAnsi="仿宋"/>
                <w:bCs/>
                <w:sz w:val="24"/>
                <w:szCs w:val="24"/>
              </w:rPr>
            </w:pPr>
            <w:r w:rsidRPr="009347BB">
              <w:rPr>
                <w:rFonts w:ascii="仿宋" w:eastAsia="仿宋" w:hAnsi="仿宋"/>
                <w:bCs/>
                <w:sz w:val="24"/>
                <w:szCs w:val="24"/>
              </w:rPr>
              <w:t>ZL</w:t>
            </w:r>
            <w:r w:rsidR="00D7742A" w:rsidRPr="009347BB">
              <w:rPr>
                <w:rFonts w:ascii="仿宋" w:eastAsia="仿宋" w:hAnsi="仿宋"/>
                <w:bCs/>
                <w:sz w:val="24"/>
                <w:szCs w:val="24"/>
              </w:rPr>
              <w:t>201610669833.6</w:t>
            </w:r>
            <w:r w:rsidR="001F2B65" w:rsidRPr="009347BB">
              <w:rPr>
                <w:rFonts w:ascii="仿宋" w:eastAsia="仿宋" w:hAnsi="仿宋"/>
                <w:bCs/>
                <w:sz w:val="24"/>
                <w:szCs w:val="24"/>
              </w:rPr>
              <w:t>,</w:t>
            </w:r>
            <w:r w:rsidR="00D7742A" w:rsidRPr="009347BB">
              <w:rPr>
                <w:rFonts w:ascii="仿宋" w:eastAsia="仿宋" w:hAnsi="仿宋" w:hint="eastAsia"/>
                <w:bCs/>
                <w:sz w:val="24"/>
                <w:szCs w:val="24"/>
              </w:rPr>
              <w:t>附带控制器输出约束的PI控制回路性能评估方法,发明人:</w:t>
            </w:r>
            <w:r w:rsidR="00D7742A" w:rsidRPr="009347BB">
              <w:rPr>
                <w:rFonts w:ascii="仿宋" w:eastAsia="仿宋" w:hAnsi="仿宋" w:hint="eastAsia"/>
              </w:rPr>
              <w:t xml:space="preserve"> </w:t>
            </w:r>
            <w:r w:rsidR="00D7742A" w:rsidRPr="009347BB">
              <w:rPr>
                <w:rFonts w:ascii="仿宋" w:eastAsia="仿宋" w:hAnsi="仿宋" w:hint="eastAsia"/>
                <w:bCs/>
                <w:sz w:val="24"/>
                <w:szCs w:val="24"/>
              </w:rPr>
              <w:t>谢磊;陈明;吴杭天;张志铭;苏宏业</w:t>
            </w:r>
            <w:r w:rsidR="00A40EBB" w:rsidRPr="009347BB">
              <w:rPr>
                <w:rFonts w:ascii="仿宋" w:eastAsia="仿宋" w:hAnsi="仿宋"/>
                <w:bCs/>
                <w:sz w:val="24"/>
                <w:szCs w:val="24"/>
              </w:rPr>
              <w:t>,</w:t>
            </w:r>
            <w:r w:rsidR="00D7742A" w:rsidRPr="009347BB">
              <w:rPr>
                <w:rFonts w:ascii="仿宋" w:eastAsia="仿宋" w:hAnsi="仿宋" w:hint="eastAsia"/>
                <w:bCs/>
                <w:sz w:val="24"/>
                <w:szCs w:val="24"/>
              </w:rPr>
              <w:t>专利权人:浙江大学。</w:t>
            </w:r>
          </w:p>
          <w:p w14:paraId="131A5DDC" w14:textId="77777777" w:rsidR="00D7742A" w:rsidRPr="009347BB" w:rsidRDefault="0041418E" w:rsidP="003462A7">
            <w:pPr>
              <w:pStyle w:val="a4"/>
              <w:numPr>
                <w:ilvl w:val="0"/>
                <w:numId w:val="1"/>
              </w:numPr>
              <w:spacing w:line="440" w:lineRule="exact"/>
              <w:ind w:firstLineChars="0"/>
              <w:jc w:val="left"/>
              <w:rPr>
                <w:rFonts w:ascii="仿宋" w:eastAsia="仿宋" w:hAnsi="仿宋"/>
                <w:bCs/>
                <w:sz w:val="24"/>
                <w:szCs w:val="24"/>
              </w:rPr>
            </w:pPr>
            <w:r w:rsidRPr="009347BB">
              <w:rPr>
                <w:rFonts w:ascii="仿宋" w:eastAsia="仿宋" w:hAnsi="仿宋"/>
                <w:bCs/>
                <w:sz w:val="24"/>
                <w:szCs w:val="24"/>
              </w:rPr>
              <w:t>ZL</w:t>
            </w:r>
            <w:r w:rsidR="00A40EBB" w:rsidRPr="009347BB">
              <w:rPr>
                <w:rFonts w:ascii="仿宋" w:eastAsia="仿宋" w:hAnsi="仿宋"/>
                <w:bCs/>
                <w:sz w:val="24"/>
                <w:szCs w:val="24"/>
              </w:rPr>
              <w:t>201611194148.9</w:t>
            </w:r>
            <w:r w:rsidR="001F2B65" w:rsidRPr="009347BB">
              <w:rPr>
                <w:rFonts w:ascii="仿宋" w:eastAsia="仿宋" w:hAnsi="仿宋"/>
                <w:bCs/>
                <w:sz w:val="24"/>
                <w:szCs w:val="24"/>
              </w:rPr>
              <w:t>,</w:t>
            </w:r>
            <w:r w:rsidR="00A40EBB" w:rsidRPr="009347BB">
              <w:rPr>
                <w:rFonts w:ascii="仿宋" w:eastAsia="仿宋" w:hAnsi="仿宋" w:hint="eastAsia"/>
                <w:bCs/>
                <w:sz w:val="24"/>
                <w:szCs w:val="24"/>
              </w:rPr>
              <w:t>一种工业控制多回路振荡行为稀疏因果分析方法,发明人:</w:t>
            </w:r>
            <w:r w:rsidR="00A40EBB" w:rsidRPr="009347BB">
              <w:rPr>
                <w:rFonts w:ascii="仿宋" w:eastAsia="仿宋" w:hAnsi="仿宋" w:hint="eastAsia"/>
              </w:rPr>
              <w:t xml:space="preserve"> </w:t>
            </w:r>
            <w:r w:rsidR="00A40EBB" w:rsidRPr="009347BB">
              <w:rPr>
                <w:rFonts w:ascii="仿宋" w:eastAsia="仿宋" w:hAnsi="仿宋" w:hint="eastAsia"/>
                <w:bCs/>
                <w:sz w:val="24"/>
                <w:szCs w:val="24"/>
              </w:rPr>
              <w:t>谢磊;孙雅婷;苏宏业</w:t>
            </w:r>
            <w:r w:rsidR="00A40EBB" w:rsidRPr="009347BB">
              <w:rPr>
                <w:rFonts w:ascii="仿宋" w:eastAsia="仿宋" w:hAnsi="仿宋"/>
                <w:bCs/>
                <w:sz w:val="24"/>
                <w:szCs w:val="24"/>
              </w:rPr>
              <w:t>,</w:t>
            </w:r>
            <w:r w:rsidR="00A40EBB" w:rsidRPr="009347BB">
              <w:rPr>
                <w:rFonts w:ascii="仿宋" w:eastAsia="仿宋" w:hAnsi="仿宋" w:hint="eastAsia"/>
                <w:bCs/>
                <w:sz w:val="24"/>
                <w:szCs w:val="24"/>
              </w:rPr>
              <w:t>专利权人:浙江大学。</w:t>
            </w:r>
          </w:p>
          <w:p w14:paraId="758F7CF0" w14:textId="26DB4158" w:rsidR="00A40EBB" w:rsidRPr="009347BB" w:rsidRDefault="0041418E" w:rsidP="003462A7">
            <w:pPr>
              <w:pStyle w:val="a4"/>
              <w:numPr>
                <w:ilvl w:val="0"/>
                <w:numId w:val="1"/>
              </w:numPr>
              <w:spacing w:line="440" w:lineRule="exact"/>
              <w:ind w:firstLineChars="0"/>
              <w:jc w:val="left"/>
              <w:rPr>
                <w:rFonts w:ascii="仿宋" w:eastAsia="仿宋" w:hAnsi="仿宋"/>
                <w:bCs/>
                <w:sz w:val="24"/>
                <w:szCs w:val="24"/>
              </w:rPr>
            </w:pPr>
            <w:r w:rsidRPr="009347BB">
              <w:rPr>
                <w:rFonts w:ascii="仿宋" w:eastAsia="仿宋" w:hAnsi="仿宋"/>
                <w:bCs/>
                <w:sz w:val="24"/>
                <w:szCs w:val="24"/>
              </w:rPr>
              <w:t>ZL201810320569.4</w:t>
            </w:r>
            <w:r w:rsidR="001F2B65" w:rsidRPr="009347BB">
              <w:rPr>
                <w:rFonts w:ascii="仿宋" w:eastAsia="仿宋" w:hAnsi="仿宋"/>
                <w:bCs/>
                <w:sz w:val="24"/>
                <w:szCs w:val="24"/>
              </w:rPr>
              <w:t>,</w:t>
            </w:r>
            <w:r w:rsidRPr="009347BB">
              <w:rPr>
                <w:rFonts w:ascii="仿宋" w:eastAsia="仿宋" w:hAnsi="仿宋" w:hint="eastAsia"/>
                <w:bCs/>
                <w:sz w:val="24"/>
                <w:szCs w:val="24"/>
              </w:rPr>
              <w:t>一种基于结构化稀疏型主元分析的故障检测和分离方法</w:t>
            </w:r>
            <w:r w:rsidR="00A75607" w:rsidRPr="009347BB">
              <w:rPr>
                <w:rFonts w:ascii="仿宋" w:eastAsia="仿宋" w:hAnsi="仿宋" w:hint="eastAsia"/>
                <w:bCs/>
                <w:sz w:val="24"/>
                <w:szCs w:val="24"/>
              </w:rPr>
              <w:t>,发明人:谢磊</w:t>
            </w:r>
            <w:r w:rsidR="00C72962" w:rsidRPr="009347BB">
              <w:rPr>
                <w:rFonts w:ascii="仿宋" w:eastAsia="仿宋" w:hAnsi="仿宋"/>
                <w:bCs/>
                <w:sz w:val="24"/>
                <w:szCs w:val="24"/>
              </w:rPr>
              <w:t>;</w:t>
            </w:r>
            <w:r w:rsidR="00C72962" w:rsidRPr="009347BB">
              <w:rPr>
                <w:rFonts w:ascii="仿宋" w:eastAsia="仿宋" w:hAnsi="仿宋" w:hint="eastAsia"/>
                <w:bCs/>
                <w:sz w:val="24"/>
                <w:szCs w:val="24"/>
              </w:rPr>
              <w:t>刘熠</w:t>
            </w:r>
            <w:r w:rsidR="00AD6550" w:rsidRPr="009347BB">
              <w:rPr>
                <w:rFonts w:ascii="仿宋" w:eastAsia="仿宋" w:hAnsi="仿宋" w:hint="eastAsia"/>
                <w:bCs/>
                <w:sz w:val="24"/>
                <w:szCs w:val="24"/>
              </w:rPr>
              <w:t>,专利权人:浙江大学。</w:t>
            </w:r>
          </w:p>
          <w:p w14:paraId="7DDB667E" w14:textId="3B7DA9C4" w:rsidR="0004405C" w:rsidRPr="009347BB" w:rsidRDefault="00BC6001" w:rsidP="003462A7">
            <w:pPr>
              <w:pStyle w:val="a4"/>
              <w:numPr>
                <w:ilvl w:val="0"/>
                <w:numId w:val="1"/>
              </w:numPr>
              <w:spacing w:line="440" w:lineRule="exact"/>
              <w:ind w:firstLineChars="0"/>
              <w:jc w:val="left"/>
              <w:rPr>
                <w:rFonts w:ascii="仿宋" w:eastAsia="仿宋" w:hAnsi="仿宋"/>
                <w:bCs/>
                <w:sz w:val="24"/>
                <w:szCs w:val="24"/>
              </w:rPr>
            </w:pPr>
            <w:r w:rsidRPr="009347BB">
              <w:rPr>
                <w:rFonts w:ascii="仿宋" w:eastAsia="仿宋" w:hAnsi="仿宋"/>
                <w:bCs/>
                <w:sz w:val="24"/>
                <w:szCs w:val="24"/>
              </w:rPr>
              <w:t>ZL</w:t>
            </w:r>
            <w:r w:rsidR="0004405C" w:rsidRPr="009347BB">
              <w:rPr>
                <w:rFonts w:ascii="仿宋" w:eastAsia="仿宋" w:hAnsi="仿宋"/>
                <w:bCs/>
                <w:sz w:val="24"/>
                <w:szCs w:val="24"/>
              </w:rPr>
              <w:t>201611193115.2</w:t>
            </w:r>
            <w:r w:rsidR="001F2B65" w:rsidRPr="009347BB">
              <w:rPr>
                <w:rFonts w:ascii="仿宋" w:eastAsia="仿宋" w:hAnsi="仿宋"/>
                <w:bCs/>
                <w:sz w:val="24"/>
                <w:szCs w:val="24"/>
              </w:rPr>
              <w:t>,</w:t>
            </w:r>
            <w:r w:rsidR="0004405C" w:rsidRPr="009347BB">
              <w:rPr>
                <w:rFonts w:ascii="仿宋" w:eastAsia="仿宋" w:hAnsi="仿宋" w:hint="eastAsia"/>
                <w:bCs/>
                <w:sz w:val="24"/>
                <w:szCs w:val="24"/>
              </w:rPr>
              <w:t>一种尾气余热回收</w:t>
            </w:r>
            <w:proofErr w:type="gramStart"/>
            <w:r w:rsidR="0004405C" w:rsidRPr="009347BB">
              <w:rPr>
                <w:rFonts w:ascii="仿宋" w:eastAsia="仿宋" w:hAnsi="仿宋" w:hint="eastAsia"/>
                <w:bCs/>
                <w:sz w:val="24"/>
                <w:szCs w:val="24"/>
              </w:rPr>
              <w:t>有机朗肯</w:t>
            </w:r>
            <w:proofErr w:type="gramEnd"/>
            <w:r w:rsidR="0004405C" w:rsidRPr="009347BB">
              <w:rPr>
                <w:rFonts w:ascii="仿宋" w:eastAsia="仿宋" w:hAnsi="仿宋" w:hint="eastAsia"/>
                <w:bCs/>
                <w:sz w:val="24"/>
                <w:szCs w:val="24"/>
              </w:rPr>
              <w:t>循环的优化与控制一体设计方法,发明人：</w:t>
            </w:r>
            <w:r w:rsidR="00755304" w:rsidRPr="009347BB">
              <w:rPr>
                <w:rFonts w:ascii="仿宋" w:eastAsia="仿宋" w:hAnsi="仿宋" w:hint="eastAsia"/>
                <w:bCs/>
                <w:sz w:val="24"/>
                <w:szCs w:val="24"/>
              </w:rPr>
              <w:t>谢磊;吴夏来;苏宏业</w:t>
            </w:r>
            <w:r w:rsidR="0004405C" w:rsidRPr="009347BB">
              <w:rPr>
                <w:rFonts w:ascii="仿宋" w:eastAsia="仿宋" w:hAnsi="仿宋" w:hint="eastAsia"/>
                <w:bCs/>
                <w:sz w:val="24"/>
                <w:szCs w:val="24"/>
              </w:rPr>
              <w:t>，专利权人：浙江大学。</w:t>
            </w:r>
          </w:p>
          <w:p w14:paraId="5EE69DD1" w14:textId="0624E82E" w:rsidR="007028A4" w:rsidRPr="009347BB" w:rsidRDefault="00465B89" w:rsidP="003462A7">
            <w:pPr>
              <w:pStyle w:val="a4"/>
              <w:numPr>
                <w:ilvl w:val="0"/>
                <w:numId w:val="1"/>
              </w:numPr>
              <w:spacing w:line="440" w:lineRule="exact"/>
              <w:ind w:firstLineChars="0"/>
              <w:jc w:val="left"/>
              <w:rPr>
                <w:rFonts w:ascii="仿宋" w:eastAsia="仿宋" w:hAnsi="仿宋"/>
                <w:bCs/>
                <w:sz w:val="24"/>
                <w:szCs w:val="24"/>
              </w:rPr>
            </w:pPr>
            <w:r w:rsidRPr="009347BB">
              <w:rPr>
                <w:rFonts w:ascii="仿宋" w:eastAsia="仿宋" w:hAnsi="仿宋" w:hint="eastAsia"/>
                <w:bCs/>
                <w:sz w:val="24"/>
                <w:szCs w:val="24"/>
              </w:rPr>
              <w:t>ZL202010304541.9</w:t>
            </w:r>
            <w:r w:rsidRPr="009347BB">
              <w:rPr>
                <w:rFonts w:ascii="仿宋" w:eastAsia="仿宋" w:hAnsi="仿宋"/>
                <w:bCs/>
                <w:sz w:val="24"/>
                <w:szCs w:val="24"/>
              </w:rPr>
              <w:t>,</w:t>
            </w:r>
            <w:r w:rsidR="007028A4" w:rsidRPr="009347BB">
              <w:rPr>
                <w:rFonts w:ascii="仿宋" w:eastAsia="仿宋" w:hAnsi="仿宋" w:hint="eastAsia"/>
                <w:bCs/>
                <w:sz w:val="24"/>
                <w:szCs w:val="24"/>
              </w:rPr>
              <w:t>一种进气负荷控制方法、装置、设备及可读存储介质</w:t>
            </w:r>
            <w:r w:rsidRPr="009347BB">
              <w:rPr>
                <w:rFonts w:ascii="仿宋" w:eastAsia="仿宋" w:hAnsi="仿宋" w:hint="eastAsia"/>
                <w:bCs/>
                <w:sz w:val="24"/>
                <w:szCs w:val="24"/>
              </w:rPr>
              <w:t xml:space="preserve">,发明人: </w:t>
            </w:r>
            <w:proofErr w:type="gramStart"/>
            <w:r w:rsidRPr="009347BB">
              <w:rPr>
                <w:rFonts w:ascii="仿宋" w:eastAsia="仿宋" w:hAnsi="仿宋" w:hint="eastAsia"/>
                <w:bCs/>
                <w:sz w:val="24"/>
                <w:szCs w:val="24"/>
              </w:rPr>
              <w:t>侯卫</w:t>
            </w:r>
            <w:r w:rsidR="00187057" w:rsidRPr="009347BB">
              <w:rPr>
                <w:rFonts w:ascii="仿宋" w:eastAsia="仿宋" w:hAnsi="仿宋" w:hint="eastAsia"/>
                <w:bCs/>
                <w:sz w:val="24"/>
                <w:szCs w:val="24"/>
              </w:rPr>
              <w:t>锋</w:t>
            </w:r>
            <w:proofErr w:type="gramEnd"/>
            <w:r w:rsidRPr="009347BB">
              <w:rPr>
                <w:rFonts w:ascii="仿宋" w:eastAsia="仿宋" w:hAnsi="仿宋" w:hint="eastAsia"/>
                <w:bCs/>
                <w:sz w:val="24"/>
                <w:szCs w:val="24"/>
              </w:rPr>
              <w:t xml:space="preserve">; </w:t>
            </w:r>
            <w:proofErr w:type="gramStart"/>
            <w:r w:rsidRPr="009347BB">
              <w:rPr>
                <w:rFonts w:ascii="仿宋" w:eastAsia="仿宋" w:hAnsi="仿宋" w:hint="eastAsia"/>
                <w:bCs/>
                <w:sz w:val="24"/>
                <w:szCs w:val="24"/>
              </w:rPr>
              <w:t>邹</w:t>
            </w:r>
            <w:proofErr w:type="gramEnd"/>
            <w:r w:rsidRPr="009347BB">
              <w:rPr>
                <w:rFonts w:ascii="仿宋" w:eastAsia="仿宋" w:hAnsi="仿宋" w:hint="eastAsia"/>
                <w:bCs/>
                <w:sz w:val="24"/>
                <w:szCs w:val="24"/>
              </w:rPr>
              <w:t>雄飞</w:t>
            </w:r>
            <w:r w:rsidRPr="009347BB">
              <w:rPr>
                <w:rFonts w:ascii="仿宋" w:eastAsia="仿宋" w:hAnsi="仿宋"/>
                <w:bCs/>
                <w:sz w:val="24"/>
                <w:szCs w:val="24"/>
              </w:rPr>
              <w:t>;</w:t>
            </w:r>
            <w:r w:rsidRPr="009347BB">
              <w:rPr>
                <w:rFonts w:ascii="仿宋" w:eastAsia="仿宋" w:hAnsi="仿宋" w:hint="eastAsia"/>
                <w:bCs/>
                <w:sz w:val="24"/>
                <w:szCs w:val="24"/>
              </w:rPr>
              <w:t>苏宏业;刘文烈;</w:t>
            </w:r>
            <w:proofErr w:type="gramStart"/>
            <w:r w:rsidRPr="009347BB">
              <w:rPr>
                <w:rFonts w:ascii="仿宋" w:eastAsia="仿宋" w:hAnsi="仿宋" w:hint="eastAsia"/>
                <w:bCs/>
                <w:sz w:val="24"/>
                <w:szCs w:val="24"/>
              </w:rPr>
              <w:t>叶建位</w:t>
            </w:r>
            <w:proofErr w:type="gramEnd"/>
            <w:r w:rsidRPr="009347BB">
              <w:rPr>
                <w:rFonts w:ascii="仿宋" w:eastAsia="仿宋" w:hAnsi="仿宋" w:hint="eastAsia"/>
                <w:bCs/>
                <w:sz w:val="24"/>
                <w:szCs w:val="24"/>
              </w:rPr>
              <w:t>;富琛;柳华锋,专利权人：浙江中智达科技有限公司。</w:t>
            </w:r>
          </w:p>
          <w:p w14:paraId="15A74831" w14:textId="50280DA8" w:rsidR="0004405C" w:rsidRPr="009347BB" w:rsidRDefault="00040F1D" w:rsidP="003462A7">
            <w:pPr>
              <w:pStyle w:val="a4"/>
              <w:numPr>
                <w:ilvl w:val="0"/>
                <w:numId w:val="1"/>
              </w:numPr>
              <w:spacing w:line="440" w:lineRule="exact"/>
              <w:ind w:firstLineChars="0"/>
              <w:jc w:val="left"/>
              <w:rPr>
                <w:rFonts w:ascii="仿宋" w:eastAsia="仿宋" w:hAnsi="仿宋"/>
                <w:bCs/>
                <w:sz w:val="24"/>
                <w:szCs w:val="24"/>
              </w:rPr>
            </w:pPr>
            <w:r w:rsidRPr="009347BB">
              <w:rPr>
                <w:rFonts w:ascii="仿宋" w:eastAsia="仿宋" w:hAnsi="仿宋"/>
                <w:bCs/>
                <w:sz w:val="24"/>
                <w:szCs w:val="24"/>
              </w:rPr>
              <w:t>ZL</w:t>
            </w:r>
            <w:r w:rsidR="0004405C" w:rsidRPr="009347BB">
              <w:rPr>
                <w:rFonts w:ascii="仿宋" w:eastAsia="仿宋" w:hAnsi="仿宋"/>
                <w:bCs/>
                <w:sz w:val="24"/>
                <w:szCs w:val="24"/>
              </w:rPr>
              <w:t>201410722420.0</w:t>
            </w:r>
            <w:r w:rsidR="001F2B65" w:rsidRPr="009347BB">
              <w:rPr>
                <w:rFonts w:ascii="仿宋" w:eastAsia="仿宋" w:hAnsi="仿宋"/>
                <w:bCs/>
                <w:sz w:val="24"/>
                <w:szCs w:val="24"/>
              </w:rPr>
              <w:t>,</w:t>
            </w:r>
            <w:r w:rsidR="0004405C" w:rsidRPr="009347BB">
              <w:rPr>
                <w:rFonts w:ascii="仿宋" w:eastAsia="仿宋" w:hAnsi="仿宋" w:hint="eastAsia"/>
                <w:bCs/>
                <w:sz w:val="24"/>
                <w:szCs w:val="24"/>
              </w:rPr>
              <w:t>一种节能型凉水塔风机驱动系统</w:t>
            </w:r>
            <w:r w:rsidR="00BE5D96" w:rsidRPr="009347BB">
              <w:rPr>
                <w:rFonts w:ascii="仿宋" w:eastAsia="仿宋" w:hAnsi="仿宋" w:hint="eastAsia"/>
                <w:bCs/>
                <w:sz w:val="24"/>
                <w:szCs w:val="24"/>
              </w:rPr>
              <w:t>,</w:t>
            </w:r>
            <w:r w:rsidR="0004405C" w:rsidRPr="009347BB">
              <w:rPr>
                <w:rFonts w:ascii="仿宋" w:eastAsia="仿宋" w:hAnsi="仿宋" w:hint="eastAsia"/>
                <w:bCs/>
                <w:sz w:val="24"/>
                <w:szCs w:val="24"/>
              </w:rPr>
              <w:t>发明人：周黎旸;</w:t>
            </w:r>
            <w:proofErr w:type="gramStart"/>
            <w:r w:rsidR="0004405C" w:rsidRPr="009347BB">
              <w:rPr>
                <w:rFonts w:ascii="仿宋" w:eastAsia="仿宋" w:hAnsi="仿宋" w:hint="eastAsia"/>
                <w:bCs/>
                <w:sz w:val="24"/>
                <w:szCs w:val="24"/>
              </w:rPr>
              <w:t>施国有</w:t>
            </w:r>
            <w:proofErr w:type="gramEnd"/>
            <w:r w:rsidR="0004405C" w:rsidRPr="009347BB">
              <w:rPr>
                <w:rFonts w:ascii="仿宋" w:eastAsia="仿宋" w:hAnsi="仿宋" w:hint="eastAsia"/>
                <w:bCs/>
                <w:sz w:val="24"/>
                <w:szCs w:val="24"/>
              </w:rPr>
              <w:t>,专利权人:巨化集团技术中心。</w:t>
            </w:r>
          </w:p>
          <w:p w14:paraId="71F17955" w14:textId="3CC51991" w:rsidR="00C651D9" w:rsidRPr="00C651D9" w:rsidRDefault="00C651D9" w:rsidP="00C651D9">
            <w:pPr>
              <w:pStyle w:val="a4"/>
              <w:numPr>
                <w:ilvl w:val="0"/>
                <w:numId w:val="1"/>
              </w:numPr>
              <w:spacing w:line="440" w:lineRule="exact"/>
              <w:ind w:firstLineChars="0"/>
              <w:jc w:val="left"/>
              <w:rPr>
                <w:rFonts w:eastAsia="仿宋_GB2312"/>
                <w:bCs/>
                <w:sz w:val="24"/>
                <w:szCs w:val="24"/>
              </w:rPr>
            </w:pPr>
            <w:r w:rsidRPr="00C651D9">
              <w:rPr>
                <w:rFonts w:eastAsia="仿宋_GB2312"/>
                <w:bCs/>
                <w:sz w:val="24"/>
                <w:szCs w:val="24"/>
              </w:rPr>
              <w:t>ZL201610334734.2</w:t>
            </w:r>
            <w:r>
              <w:rPr>
                <w:rFonts w:eastAsia="仿宋_GB2312" w:hint="eastAsia"/>
                <w:bCs/>
                <w:sz w:val="24"/>
                <w:szCs w:val="24"/>
              </w:rPr>
              <w:t>，</w:t>
            </w:r>
            <w:r w:rsidRPr="00C651D9">
              <w:rPr>
                <w:rFonts w:eastAsia="仿宋_GB2312" w:hint="eastAsia"/>
                <w:bCs/>
                <w:sz w:val="24"/>
                <w:szCs w:val="24"/>
              </w:rPr>
              <w:t>一种</w:t>
            </w:r>
            <w:proofErr w:type="gramStart"/>
            <w:r w:rsidRPr="00C651D9">
              <w:rPr>
                <w:rFonts w:eastAsia="仿宋_GB2312" w:hint="eastAsia"/>
                <w:bCs/>
                <w:sz w:val="24"/>
                <w:szCs w:val="24"/>
              </w:rPr>
              <w:t>里印膜用</w:t>
            </w:r>
            <w:proofErr w:type="gramEnd"/>
            <w:r w:rsidRPr="00C651D9">
              <w:rPr>
                <w:rFonts w:eastAsia="仿宋_GB2312" w:hint="eastAsia"/>
                <w:bCs/>
                <w:sz w:val="24"/>
                <w:szCs w:val="24"/>
              </w:rPr>
              <w:t>PVDC</w:t>
            </w:r>
            <w:r w:rsidRPr="00C651D9">
              <w:rPr>
                <w:rFonts w:eastAsia="仿宋_GB2312" w:hint="eastAsia"/>
                <w:bCs/>
                <w:sz w:val="24"/>
                <w:szCs w:val="24"/>
              </w:rPr>
              <w:t>树脂的制备方法</w:t>
            </w:r>
            <w:r>
              <w:rPr>
                <w:rFonts w:eastAsia="仿宋_GB2312" w:hint="eastAsia"/>
                <w:bCs/>
                <w:sz w:val="24"/>
                <w:szCs w:val="24"/>
              </w:rPr>
              <w:t>，发明人：</w:t>
            </w:r>
            <w:r w:rsidRPr="00C651D9">
              <w:rPr>
                <w:rFonts w:eastAsia="仿宋_GB2312" w:hint="eastAsia"/>
                <w:bCs/>
                <w:sz w:val="24"/>
                <w:szCs w:val="24"/>
              </w:rPr>
              <w:t>韩金铭</w:t>
            </w:r>
            <w:r>
              <w:rPr>
                <w:rFonts w:eastAsia="仿宋_GB2312" w:hint="eastAsia"/>
                <w:bCs/>
                <w:sz w:val="24"/>
                <w:szCs w:val="24"/>
              </w:rPr>
              <w:t>;</w:t>
            </w:r>
            <w:r w:rsidRPr="00C651D9">
              <w:rPr>
                <w:rFonts w:eastAsia="仿宋_GB2312" w:hint="eastAsia"/>
                <w:bCs/>
                <w:sz w:val="24"/>
                <w:szCs w:val="24"/>
              </w:rPr>
              <w:t>何</w:t>
            </w:r>
            <w:proofErr w:type="gramStart"/>
            <w:r w:rsidRPr="00C651D9">
              <w:rPr>
                <w:rFonts w:eastAsia="仿宋_GB2312" w:hint="eastAsia"/>
                <w:bCs/>
                <w:sz w:val="24"/>
                <w:szCs w:val="24"/>
              </w:rPr>
              <w:t>坚</w:t>
            </w:r>
            <w:proofErr w:type="gramEnd"/>
            <w:r w:rsidRPr="00C651D9">
              <w:rPr>
                <w:rFonts w:eastAsia="仿宋_GB2312" w:hint="eastAsia"/>
                <w:bCs/>
                <w:sz w:val="24"/>
                <w:szCs w:val="24"/>
              </w:rPr>
              <w:t>华</w:t>
            </w:r>
            <w:r>
              <w:rPr>
                <w:rFonts w:eastAsia="仿宋_GB2312" w:hint="eastAsia"/>
                <w:bCs/>
                <w:sz w:val="24"/>
                <w:szCs w:val="24"/>
              </w:rPr>
              <w:t>;</w:t>
            </w:r>
            <w:proofErr w:type="gramStart"/>
            <w:r w:rsidRPr="00C651D9">
              <w:rPr>
                <w:rFonts w:eastAsia="仿宋_GB2312" w:hint="eastAsia"/>
                <w:bCs/>
                <w:sz w:val="24"/>
                <w:szCs w:val="24"/>
              </w:rPr>
              <w:t>汤阳</w:t>
            </w:r>
            <w:proofErr w:type="gramEnd"/>
            <w:r>
              <w:rPr>
                <w:rFonts w:eastAsia="仿宋_GB2312" w:hint="eastAsia"/>
                <w:bCs/>
                <w:sz w:val="24"/>
                <w:szCs w:val="24"/>
              </w:rPr>
              <w:t>;</w:t>
            </w:r>
            <w:r w:rsidRPr="00C651D9">
              <w:rPr>
                <w:rFonts w:eastAsia="仿宋_GB2312" w:hint="eastAsia"/>
                <w:bCs/>
                <w:sz w:val="24"/>
                <w:szCs w:val="24"/>
              </w:rPr>
              <w:t>吴志刚</w:t>
            </w:r>
            <w:r>
              <w:rPr>
                <w:rFonts w:eastAsia="仿宋_GB2312" w:hint="eastAsia"/>
                <w:bCs/>
                <w:sz w:val="24"/>
                <w:szCs w:val="24"/>
              </w:rPr>
              <w:t>;</w:t>
            </w:r>
            <w:r w:rsidRPr="00C651D9">
              <w:rPr>
                <w:rFonts w:eastAsia="仿宋_GB2312" w:hint="eastAsia"/>
                <w:bCs/>
                <w:sz w:val="24"/>
                <w:szCs w:val="24"/>
              </w:rPr>
              <w:t>王正良</w:t>
            </w:r>
            <w:r>
              <w:rPr>
                <w:rFonts w:eastAsia="仿宋_GB2312" w:hint="eastAsia"/>
                <w:bCs/>
                <w:sz w:val="24"/>
                <w:szCs w:val="24"/>
              </w:rPr>
              <w:t>;</w:t>
            </w:r>
            <w:proofErr w:type="gramStart"/>
            <w:r w:rsidRPr="00C651D9">
              <w:rPr>
                <w:rFonts w:eastAsia="仿宋_GB2312" w:hint="eastAsia"/>
                <w:bCs/>
                <w:sz w:val="24"/>
                <w:szCs w:val="24"/>
              </w:rPr>
              <w:t>吴宇鹏</w:t>
            </w:r>
            <w:proofErr w:type="gramEnd"/>
            <w:r>
              <w:rPr>
                <w:rFonts w:eastAsia="仿宋_GB2312" w:hint="eastAsia"/>
                <w:bCs/>
                <w:sz w:val="24"/>
                <w:szCs w:val="24"/>
              </w:rPr>
              <w:t>;</w:t>
            </w:r>
            <w:r w:rsidRPr="00C651D9">
              <w:rPr>
                <w:rFonts w:eastAsia="仿宋_GB2312" w:hint="eastAsia"/>
                <w:bCs/>
                <w:sz w:val="24"/>
                <w:szCs w:val="24"/>
              </w:rPr>
              <w:t>余云飞</w:t>
            </w:r>
            <w:r>
              <w:rPr>
                <w:rFonts w:eastAsia="仿宋_GB2312" w:hint="eastAsia"/>
                <w:bCs/>
                <w:sz w:val="24"/>
                <w:szCs w:val="24"/>
              </w:rPr>
              <w:t>;</w:t>
            </w:r>
            <w:r w:rsidRPr="00C651D9">
              <w:rPr>
                <w:rFonts w:eastAsia="仿宋_GB2312" w:hint="eastAsia"/>
                <w:bCs/>
                <w:sz w:val="24"/>
                <w:szCs w:val="24"/>
              </w:rPr>
              <w:t>余卫兵</w:t>
            </w:r>
            <w:r>
              <w:rPr>
                <w:rFonts w:eastAsia="仿宋_GB2312" w:hint="eastAsia"/>
                <w:bCs/>
                <w:sz w:val="24"/>
                <w:szCs w:val="24"/>
              </w:rPr>
              <w:t>,</w:t>
            </w:r>
            <w:r>
              <w:rPr>
                <w:rFonts w:hint="eastAsia"/>
              </w:rPr>
              <w:t xml:space="preserve"> </w:t>
            </w:r>
            <w:r w:rsidRPr="00C651D9">
              <w:rPr>
                <w:rFonts w:eastAsia="仿宋_GB2312" w:hint="eastAsia"/>
                <w:bCs/>
                <w:sz w:val="24"/>
                <w:szCs w:val="24"/>
              </w:rPr>
              <w:t>专利权人：浙江巨化股份有限公司电化厂</w:t>
            </w:r>
            <w:r w:rsidR="009770C0">
              <w:rPr>
                <w:rFonts w:eastAsia="仿宋_GB2312" w:hint="eastAsia"/>
                <w:bCs/>
                <w:sz w:val="24"/>
                <w:szCs w:val="24"/>
              </w:rPr>
              <w:t>；</w:t>
            </w:r>
            <w:r w:rsidRPr="00C651D9">
              <w:rPr>
                <w:rFonts w:eastAsia="仿宋_GB2312" w:hint="eastAsia"/>
                <w:bCs/>
                <w:sz w:val="24"/>
                <w:szCs w:val="24"/>
              </w:rPr>
              <w:t>浙江衢州巨塑化工有限公司</w:t>
            </w:r>
            <w:r>
              <w:rPr>
                <w:rFonts w:eastAsia="仿宋_GB2312" w:hint="eastAsia"/>
                <w:bCs/>
                <w:sz w:val="24"/>
                <w:szCs w:val="24"/>
              </w:rPr>
              <w:t>。</w:t>
            </w:r>
          </w:p>
          <w:p w14:paraId="2230AB99" w14:textId="78EC897C" w:rsidR="00D2279A" w:rsidRPr="00BF6129" w:rsidRDefault="00BF6129" w:rsidP="00167B89">
            <w:pPr>
              <w:pStyle w:val="a4"/>
              <w:numPr>
                <w:ilvl w:val="0"/>
                <w:numId w:val="1"/>
              </w:numPr>
              <w:spacing w:line="440" w:lineRule="exact"/>
              <w:ind w:firstLineChars="0"/>
              <w:jc w:val="left"/>
              <w:rPr>
                <w:rFonts w:eastAsia="仿宋_GB2312"/>
                <w:bCs/>
                <w:sz w:val="24"/>
                <w:szCs w:val="24"/>
              </w:rPr>
            </w:pPr>
            <w:r w:rsidRPr="009347BB">
              <w:rPr>
                <w:rFonts w:ascii="仿宋" w:eastAsia="仿宋" w:hAnsi="仿宋" w:hint="eastAsia"/>
                <w:bCs/>
                <w:sz w:val="24"/>
                <w:szCs w:val="24"/>
              </w:rPr>
              <w:t>ZL201110200121.7, 一种2,3-二氯-1,1,1-三氟丙烷的催化合成方法,发明人</w:t>
            </w:r>
            <w:r w:rsidR="009770C0">
              <w:rPr>
                <w:rFonts w:ascii="仿宋" w:eastAsia="仿宋" w:hAnsi="仿宋" w:hint="eastAsia"/>
                <w:bCs/>
                <w:sz w:val="24"/>
                <w:szCs w:val="24"/>
              </w:rPr>
              <w:t>：</w:t>
            </w:r>
            <w:r w:rsidRPr="009347BB">
              <w:rPr>
                <w:rFonts w:ascii="仿宋" w:eastAsia="仿宋" w:hAnsi="仿宋" w:hint="eastAsia"/>
                <w:bCs/>
                <w:sz w:val="24"/>
                <w:szCs w:val="24"/>
              </w:rPr>
              <w:t>吴晓军;陈欣;周强;王树华;王晓宇;周华东;徐冬;苏利红;</w:t>
            </w:r>
            <w:proofErr w:type="gramStart"/>
            <w:r w:rsidRPr="009347BB">
              <w:rPr>
                <w:rFonts w:ascii="仿宋" w:eastAsia="仿宋" w:hAnsi="仿宋" w:hint="eastAsia"/>
                <w:bCs/>
                <w:sz w:val="24"/>
                <w:szCs w:val="24"/>
              </w:rPr>
              <w:t>龚</w:t>
            </w:r>
            <w:proofErr w:type="gramEnd"/>
            <w:r w:rsidRPr="009347BB">
              <w:rPr>
                <w:rFonts w:ascii="仿宋" w:eastAsia="仿宋" w:hAnsi="仿宋" w:hint="eastAsia"/>
                <w:bCs/>
                <w:sz w:val="24"/>
                <w:szCs w:val="24"/>
              </w:rPr>
              <w:t>海涛;陈科峰，</w:t>
            </w:r>
            <w:r w:rsidR="00C651D9">
              <w:rPr>
                <w:rFonts w:ascii="仿宋" w:eastAsia="仿宋" w:hAnsi="仿宋" w:hint="eastAsia"/>
                <w:bCs/>
                <w:sz w:val="24"/>
                <w:szCs w:val="24"/>
              </w:rPr>
              <w:t>专利权人：</w:t>
            </w:r>
            <w:r w:rsidRPr="009347BB">
              <w:rPr>
                <w:rFonts w:ascii="仿宋" w:eastAsia="仿宋" w:hAnsi="仿宋" w:hint="eastAsia"/>
                <w:bCs/>
                <w:sz w:val="24"/>
                <w:szCs w:val="24"/>
              </w:rPr>
              <w:t>浙江</w:t>
            </w:r>
            <w:proofErr w:type="gramStart"/>
            <w:r w:rsidRPr="009347BB">
              <w:rPr>
                <w:rFonts w:ascii="仿宋" w:eastAsia="仿宋" w:hAnsi="仿宋" w:hint="eastAsia"/>
                <w:bCs/>
                <w:sz w:val="24"/>
                <w:szCs w:val="24"/>
              </w:rPr>
              <w:t>衢</w:t>
            </w:r>
            <w:proofErr w:type="gramEnd"/>
            <w:r w:rsidRPr="009347BB">
              <w:rPr>
                <w:rFonts w:ascii="仿宋" w:eastAsia="仿宋" w:hAnsi="仿宋" w:hint="eastAsia"/>
                <w:bCs/>
                <w:sz w:val="24"/>
                <w:szCs w:val="24"/>
              </w:rPr>
              <w:t>化氟化学有限公司;浙江</w:t>
            </w:r>
            <w:proofErr w:type="gramStart"/>
            <w:r w:rsidRPr="009347BB">
              <w:rPr>
                <w:rFonts w:ascii="仿宋" w:eastAsia="仿宋" w:hAnsi="仿宋" w:hint="eastAsia"/>
                <w:bCs/>
                <w:sz w:val="24"/>
                <w:szCs w:val="24"/>
              </w:rPr>
              <w:t>衢州巨新氟化</w:t>
            </w:r>
            <w:proofErr w:type="gramEnd"/>
            <w:r w:rsidRPr="009347BB">
              <w:rPr>
                <w:rFonts w:ascii="仿宋" w:eastAsia="仿宋" w:hAnsi="仿宋" w:hint="eastAsia"/>
                <w:bCs/>
                <w:sz w:val="24"/>
                <w:szCs w:val="24"/>
              </w:rPr>
              <w:t>工有限公司;巨化集团技术中心。</w:t>
            </w:r>
          </w:p>
        </w:tc>
      </w:tr>
      <w:tr w:rsidR="007A378A" w:rsidRPr="007A378A" w14:paraId="5003A77E" w14:textId="77777777" w:rsidTr="00486815">
        <w:trPr>
          <w:trHeight w:val="1958"/>
        </w:trPr>
        <w:tc>
          <w:tcPr>
            <w:tcW w:w="1418" w:type="dxa"/>
            <w:tcBorders>
              <w:right w:val="single" w:sz="4" w:space="0" w:color="auto"/>
            </w:tcBorders>
            <w:vAlign w:val="center"/>
          </w:tcPr>
          <w:p w14:paraId="1F8F0C44" w14:textId="77777777" w:rsidR="00302C35" w:rsidRPr="00AF50D8" w:rsidRDefault="007A378A" w:rsidP="00AF50D8">
            <w:pPr>
              <w:jc w:val="center"/>
              <w:rPr>
                <w:rStyle w:val="title1"/>
                <w:rFonts w:eastAsia="仿宋_GB2312"/>
                <w:color w:val="auto"/>
                <w:sz w:val="28"/>
                <w:szCs w:val="28"/>
              </w:rPr>
            </w:pPr>
            <w:r w:rsidRPr="00AF50D8">
              <w:rPr>
                <w:rStyle w:val="title1"/>
                <w:rFonts w:eastAsia="仿宋_GB2312"/>
                <w:color w:val="auto"/>
                <w:sz w:val="28"/>
                <w:szCs w:val="28"/>
              </w:rPr>
              <w:lastRenderedPageBreak/>
              <w:t>主要完</w:t>
            </w:r>
          </w:p>
          <w:p w14:paraId="4DD64E7D" w14:textId="77777777" w:rsidR="007A378A" w:rsidRPr="00AF50D8" w:rsidRDefault="007A378A" w:rsidP="00AF50D8">
            <w:pPr>
              <w:jc w:val="center"/>
              <w:rPr>
                <w:rStyle w:val="title1"/>
                <w:rFonts w:eastAsia="仿宋_GB2312"/>
                <w:color w:val="auto"/>
                <w:sz w:val="28"/>
                <w:szCs w:val="28"/>
              </w:rPr>
            </w:pPr>
            <w:r w:rsidRPr="00AF50D8">
              <w:rPr>
                <w:rStyle w:val="title1"/>
                <w:rFonts w:eastAsia="仿宋_GB2312"/>
                <w:color w:val="auto"/>
                <w:sz w:val="28"/>
                <w:szCs w:val="28"/>
              </w:rPr>
              <w:t>成人</w:t>
            </w:r>
          </w:p>
        </w:tc>
        <w:tc>
          <w:tcPr>
            <w:tcW w:w="8363" w:type="dxa"/>
            <w:tcBorders>
              <w:left w:val="single" w:sz="4" w:space="0" w:color="auto"/>
            </w:tcBorders>
            <w:vAlign w:val="center"/>
          </w:tcPr>
          <w:p w14:paraId="318DFDAF" w14:textId="77777777" w:rsidR="007A378A" w:rsidRPr="000832DC" w:rsidRDefault="007A378A" w:rsidP="0000285E">
            <w:pPr>
              <w:spacing w:line="440" w:lineRule="exact"/>
              <w:rPr>
                <w:rFonts w:ascii="FangSong" w:eastAsia="FangSong" w:hAnsi="FangSong"/>
                <w:bCs/>
                <w:sz w:val="24"/>
                <w:szCs w:val="24"/>
              </w:rPr>
            </w:pPr>
            <w:r w:rsidRPr="000832DC">
              <w:rPr>
                <w:rFonts w:ascii="FangSong" w:eastAsia="FangSong" w:hAnsi="FangSong"/>
                <w:bCs/>
                <w:sz w:val="24"/>
                <w:szCs w:val="24"/>
              </w:rPr>
              <w:t>姓名</w:t>
            </w:r>
            <w:r w:rsidR="00C37019" w:rsidRPr="000832DC">
              <w:rPr>
                <w:rFonts w:ascii="FangSong" w:eastAsia="FangSong" w:hAnsi="FangSong" w:hint="eastAsia"/>
                <w:bCs/>
                <w:sz w:val="24"/>
                <w:szCs w:val="24"/>
              </w:rPr>
              <w:t>:苏宏业</w:t>
            </w:r>
            <w:r w:rsidR="00AE03B8" w:rsidRPr="000832DC">
              <w:rPr>
                <w:rFonts w:ascii="FangSong" w:eastAsia="FangSong" w:hAnsi="FangSong" w:hint="eastAsia"/>
                <w:bCs/>
                <w:sz w:val="24"/>
                <w:szCs w:val="24"/>
              </w:rPr>
              <w:t>,</w:t>
            </w:r>
            <w:r w:rsidRPr="000832DC">
              <w:rPr>
                <w:rFonts w:ascii="FangSong" w:eastAsia="FangSong" w:hAnsi="FangSong"/>
                <w:bCs/>
                <w:sz w:val="24"/>
                <w:szCs w:val="24"/>
              </w:rPr>
              <w:t>排名</w:t>
            </w:r>
            <w:r w:rsidR="00AE03B8" w:rsidRPr="000832DC">
              <w:rPr>
                <w:rFonts w:ascii="FangSong" w:eastAsia="FangSong" w:hAnsi="FangSong"/>
                <w:bCs/>
                <w:sz w:val="24"/>
                <w:szCs w:val="24"/>
              </w:rPr>
              <w:t>1,</w:t>
            </w:r>
            <w:r w:rsidR="00C37019" w:rsidRPr="000832DC">
              <w:rPr>
                <w:rFonts w:ascii="FangSong" w:eastAsia="FangSong" w:hAnsi="FangSong"/>
                <w:bCs/>
                <w:sz w:val="24"/>
                <w:szCs w:val="24"/>
              </w:rPr>
              <w:t>技术职称</w:t>
            </w:r>
            <w:r w:rsidR="00C37019" w:rsidRPr="000832DC">
              <w:rPr>
                <w:rFonts w:ascii="FangSong" w:eastAsia="FangSong" w:hAnsi="FangSong" w:hint="eastAsia"/>
                <w:bCs/>
                <w:sz w:val="24"/>
                <w:szCs w:val="24"/>
              </w:rPr>
              <w:t>:教授</w:t>
            </w:r>
            <w:r w:rsidR="00AE03B8" w:rsidRPr="000832DC">
              <w:rPr>
                <w:rFonts w:ascii="FangSong" w:eastAsia="FangSong" w:hAnsi="FangSong" w:hint="eastAsia"/>
                <w:bCs/>
                <w:sz w:val="24"/>
                <w:szCs w:val="24"/>
              </w:rPr>
              <w:t>,</w:t>
            </w:r>
            <w:r w:rsidR="00C37019" w:rsidRPr="000832DC">
              <w:rPr>
                <w:rFonts w:ascii="FangSong" w:eastAsia="FangSong" w:hAnsi="FangSong"/>
                <w:bCs/>
                <w:sz w:val="24"/>
                <w:szCs w:val="24"/>
              </w:rPr>
              <w:t>工作单位</w:t>
            </w:r>
            <w:r w:rsidR="00C37019" w:rsidRPr="000832DC">
              <w:rPr>
                <w:rFonts w:ascii="FangSong" w:eastAsia="FangSong" w:hAnsi="FangSong" w:hint="eastAsia"/>
                <w:bCs/>
                <w:sz w:val="24"/>
                <w:szCs w:val="24"/>
              </w:rPr>
              <w:t>:浙江大学</w:t>
            </w:r>
            <w:r w:rsidRPr="000832DC">
              <w:rPr>
                <w:rFonts w:ascii="FangSong" w:eastAsia="FangSong" w:hAnsi="FangSong"/>
                <w:bCs/>
                <w:sz w:val="24"/>
                <w:szCs w:val="24"/>
              </w:rPr>
              <w:t>；</w:t>
            </w:r>
          </w:p>
          <w:p w14:paraId="2F49E81C" w14:textId="60434E41" w:rsidR="007A378A" w:rsidRPr="000832DC" w:rsidRDefault="007A378A" w:rsidP="0000285E">
            <w:pPr>
              <w:spacing w:line="440" w:lineRule="exact"/>
              <w:rPr>
                <w:rFonts w:ascii="FangSong" w:eastAsia="FangSong" w:hAnsi="FangSong"/>
                <w:bCs/>
                <w:sz w:val="24"/>
                <w:szCs w:val="24"/>
              </w:rPr>
            </w:pPr>
            <w:r w:rsidRPr="000832DC">
              <w:rPr>
                <w:rFonts w:ascii="FangSong" w:eastAsia="FangSong" w:hAnsi="FangSong"/>
                <w:bCs/>
                <w:sz w:val="24"/>
                <w:szCs w:val="24"/>
              </w:rPr>
              <w:t>姓名</w:t>
            </w:r>
            <w:r w:rsidR="00C37019" w:rsidRPr="000832DC">
              <w:rPr>
                <w:rFonts w:ascii="FangSong" w:eastAsia="FangSong" w:hAnsi="FangSong" w:hint="eastAsia"/>
                <w:bCs/>
                <w:sz w:val="24"/>
                <w:szCs w:val="24"/>
              </w:rPr>
              <w:t>:谢磊</w:t>
            </w:r>
            <w:r w:rsidR="00AE03B8" w:rsidRPr="000832DC">
              <w:rPr>
                <w:rFonts w:ascii="FangSong" w:eastAsia="FangSong" w:hAnsi="FangSong" w:hint="eastAsia"/>
                <w:bCs/>
                <w:sz w:val="24"/>
                <w:szCs w:val="24"/>
              </w:rPr>
              <w:t>,</w:t>
            </w:r>
            <w:r w:rsidR="00C37019" w:rsidRPr="000832DC">
              <w:rPr>
                <w:rFonts w:ascii="FangSong" w:eastAsia="FangSong" w:hAnsi="FangSong" w:hint="eastAsia"/>
                <w:bCs/>
                <w:sz w:val="24"/>
                <w:szCs w:val="24"/>
              </w:rPr>
              <w:t>排名</w:t>
            </w:r>
            <w:r w:rsidRPr="000832DC">
              <w:rPr>
                <w:rFonts w:ascii="FangSong" w:eastAsia="FangSong" w:hAnsi="FangSong"/>
                <w:bCs/>
                <w:sz w:val="24"/>
                <w:szCs w:val="24"/>
              </w:rPr>
              <w:t>2</w:t>
            </w:r>
            <w:r w:rsidR="00AE03B8" w:rsidRPr="000832DC">
              <w:rPr>
                <w:rFonts w:ascii="FangSong" w:eastAsia="FangSong" w:hAnsi="FangSong" w:hint="eastAsia"/>
                <w:bCs/>
                <w:sz w:val="24"/>
                <w:szCs w:val="24"/>
              </w:rPr>
              <w:t>,</w:t>
            </w:r>
            <w:r w:rsidR="00C37019" w:rsidRPr="000832DC">
              <w:rPr>
                <w:rFonts w:ascii="FangSong" w:eastAsia="FangSong" w:hAnsi="FangSong"/>
                <w:bCs/>
                <w:sz w:val="24"/>
                <w:szCs w:val="24"/>
              </w:rPr>
              <w:t>技术职称</w:t>
            </w:r>
            <w:r w:rsidR="00C37019" w:rsidRPr="000832DC">
              <w:rPr>
                <w:rFonts w:ascii="FangSong" w:eastAsia="FangSong" w:hAnsi="FangSong" w:hint="eastAsia"/>
                <w:bCs/>
                <w:sz w:val="24"/>
                <w:szCs w:val="24"/>
              </w:rPr>
              <w:t>:</w:t>
            </w:r>
            <w:r w:rsidR="00AE03B8" w:rsidRPr="000832DC">
              <w:rPr>
                <w:rFonts w:ascii="FangSong" w:eastAsia="FangSong" w:hAnsi="FangSong" w:hint="eastAsia"/>
                <w:bCs/>
                <w:sz w:val="24"/>
                <w:szCs w:val="24"/>
              </w:rPr>
              <w:t>教授,</w:t>
            </w:r>
            <w:r w:rsidRPr="000832DC">
              <w:rPr>
                <w:rFonts w:ascii="FangSong" w:eastAsia="FangSong" w:hAnsi="FangSong"/>
                <w:bCs/>
                <w:sz w:val="24"/>
                <w:szCs w:val="24"/>
              </w:rPr>
              <w:t>工作单位</w:t>
            </w:r>
            <w:r w:rsidR="00AE03B8" w:rsidRPr="000832DC">
              <w:rPr>
                <w:rFonts w:ascii="FangSong" w:eastAsia="FangSong" w:hAnsi="FangSong"/>
                <w:bCs/>
                <w:sz w:val="24"/>
                <w:szCs w:val="24"/>
              </w:rPr>
              <w:t>:</w:t>
            </w:r>
            <w:r w:rsidR="00C37019" w:rsidRPr="000832DC">
              <w:rPr>
                <w:rFonts w:ascii="FangSong" w:eastAsia="FangSong" w:hAnsi="FangSong" w:hint="eastAsia"/>
                <w:bCs/>
                <w:sz w:val="24"/>
                <w:szCs w:val="24"/>
              </w:rPr>
              <w:t>浙江大学</w:t>
            </w:r>
            <w:r w:rsidRPr="000832DC">
              <w:rPr>
                <w:rFonts w:ascii="FangSong" w:eastAsia="FangSong" w:hAnsi="FangSong"/>
                <w:bCs/>
                <w:sz w:val="24"/>
                <w:szCs w:val="24"/>
              </w:rPr>
              <w:t>；</w:t>
            </w:r>
          </w:p>
          <w:p w14:paraId="415A433A" w14:textId="091E56B4" w:rsidR="007A378A" w:rsidRPr="000832DC" w:rsidRDefault="007A378A" w:rsidP="0000285E">
            <w:pPr>
              <w:spacing w:line="440" w:lineRule="exact"/>
              <w:rPr>
                <w:rFonts w:ascii="FangSong" w:eastAsia="FangSong" w:hAnsi="FangSong"/>
                <w:bCs/>
                <w:sz w:val="24"/>
                <w:szCs w:val="24"/>
              </w:rPr>
            </w:pPr>
            <w:r w:rsidRPr="000832DC">
              <w:rPr>
                <w:rFonts w:ascii="FangSong" w:eastAsia="FangSong" w:hAnsi="FangSong"/>
                <w:bCs/>
                <w:sz w:val="24"/>
                <w:szCs w:val="24"/>
              </w:rPr>
              <w:t>姓名</w:t>
            </w:r>
            <w:r w:rsidR="00AE03B8" w:rsidRPr="000832DC">
              <w:rPr>
                <w:rFonts w:ascii="FangSong" w:eastAsia="FangSong" w:hAnsi="FangSong" w:hint="eastAsia"/>
                <w:bCs/>
                <w:sz w:val="24"/>
                <w:szCs w:val="24"/>
              </w:rPr>
              <w:t>:</w:t>
            </w:r>
            <w:r w:rsidR="00C37019" w:rsidRPr="000832DC">
              <w:rPr>
                <w:rFonts w:ascii="FangSong" w:eastAsia="FangSong" w:hAnsi="FangSong" w:hint="eastAsia"/>
                <w:bCs/>
                <w:sz w:val="24"/>
                <w:szCs w:val="24"/>
              </w:rPr>
              <w:t>周黎旸</w:t>
            </w:r>
            <w:r w:rsidR="00854F51" w:rsidRPr="000832DC">
              <w:rPr>
                <w:rFonts w:ascii="FangSong" w:eastAsia="FangSong" w:hAnsi="FangSong" w:hint="eastAsia"/>
                <w:bCs/>
                <w:sz w:val="24"/>
                <w:szCs w:val="24"/>
              </w:rPr>
              <w:t>,排名</w:t>
            </w:r>
            <w:r w:rsidR="00854F51" w:rsidRPr="000832DC">
              <w:rPr>
                <w:rFonts w:ascii="FangSong" w:eastAsia="FangSong" w:hAnsi="FangSong"/>
                <w:bCs/>
                <w:sz w:val="24"/>
                <w:szCs w:val="24"/>
              </w:rPr>
              <w:t>3</w:t>
            </w:r>
            <w:r w:rsidR="00854F51" w:rsidRPr="000832DC">
              <w:rPr>
                <w:rFonts w:ascii="FangSong" w:eastAsia="FangSong" w:hAnsi="FangSong" w:hint="eastAsia"/>
                <w:bCs/>
                <w:sz w:val="24"/>
                <w:szCs w:val="24"/>
              </w:rPr>
              <w:t>,</w:t>
            </w:r>
            <w:r w:rsidRPr="000832DC">
              <w:rPr>
                <w:rFonts w:ascii="FangSong" w:eastAsia="FangSong" w:hAnsi="FangSong"/>
                <w:bCs/>
                <w:sz w:val="24"/>
                <w:szCs w:val="24"/>
              </w:rPr>
              <w:t>技术职称</w:t>
            </w:r>
            <w:r w:rsidR="00854F51" w:rsidRPr="000832DC">
              <w:rPr>
                <w:rFonts w:ascii="FangSong" w:eastAsia="FangSong" w:hAnsi="FangSong" w:hint="eastAsia"/>
                <w:bCs/>
                <w:sz w:val="24"/>
                <w:szCs w:val="24"/>
              </w:rPr>
              <w:t>:</w:t>
            </w:r>
            <w:r w:rsidR="00AE03B8" w:rsidRPr="000832DC">
              <w:rPr>
                <w:rFonts w:ascii="FangSong" w:eastAsia="FangSong" w:hAnsi="FangSong" w:hint="eastAsia"/>
                <w:bCs/>
                <w:sz w:val="24"/>
                <w:szCs w:val="24"/>
              </w:rPr>
              <w:t>正高级工程师,</w:t>
            </w:r>
            <w:r w:rsidRPr="000832DC">
              <w:rPr>
                <w:rFonts w:ascii="FangSong" w:eastAsia="FangSong" w:hAnsi="FangSong"/>
                <w:bCs/>
                <w:sz w:val="24"/>
                <w:szCs w:val="24"/>
              </w:rPr>
              <w:t>工作单位</w:t>
            </w:r>
            <w:r w:rsidR="00AE03B8" w:rsidRPr="000832DC">
              <w:rPr>
                <w:rFonts w:ascii="FangSong" w:eastAsia="FangSong" w:hAnsi="FangSong"/>
                <w:bCs/>
                <w:sz w:val="24"/>
                <w:szCs w:val="24"/>
              </w:rPr>
              <w:t>:</w:t>
            </w:r>
            <w:r w:rsidR="00AE03B8" w:rsidRPr="000832DC">
              <w:rPr>
                <w:rFonts w:ascii="FangSong" w:eastAsia="FangSong" w:hAnsi="FangSong" w:hint="eastAsia"/>
                <w:bCs/>
                <w:sz w:val="24"/>
                <w:szCs w:val="24"/>
              </w:rPr>
              <w:t>巨化集团有限公司</w:t>
            </w:r>
            <w:r w:rsidRPr="000832DC">
              <w:rPr>
                <w:rFonts w:ascii="FangSong" w:eastAsia="FangSong" w:hAnsi="FangSong"/>
                <w:bCs/>
                <w:sz w:val="24"/>
                <w:szCs w:val="24"/>
              </w:rPr>
              <w:t>；</w:t>
            </w:r>
          </w:p>
          <w:p w14:paraId="3ED1E5BB" w14:textId="0A62A9AF" w:rsidR="00AE03B8" w:rsidRPr="000832DC" w:rsidRDefault="00AE03B8" w:rsidP="0000285E">
            <w:pPr>
              <w:spacing w:line="440" w:lineRule="exact"/>
              <w:rPr>
                <w:rFonts w:ascii="FangSong" w:eastAsia="FangSong" w:hAnsi="FangSong"/>
                <w:bCs/>
                <w:sz w:val="24"/>
                <w:szCs w:val="24"/>
              </w:rPr>
            </w:pPr>
            <w:r w:rsidRPr="000832DC">
              <w:rPr>
                <w:rFonts w:ascii="FangSong" w:eastAsia="FangSong" w:hAnsi="FangSong" w:hint="eastAsia"/>
                <w:bCs/>
                <w:sz w:val="24"/>
                <w:szCs w:val="24"/>
              </w:rPr>
              <w:t>姓名:汤阳,</w:t>
            </w:r>
            <w:r w:rsidRPr="000832DC">
              <w:rPr>
                <w:rFonts w:ascii="FangSong" w:eastAsia="FangSong" w:hAnsi="FangSong"/>
                <w:bCs/>
                <w:sz w:val="24"/>
                <w:szCs w:val="24"/>
              </w:rPr>
              <w:t>排名4</w:t>
            </w:r>
            <w:r w:rsidRPr="000832DC">
              <w:rPr>
                <w:rFonts w:ascii="FangSong" w:eastAsia="FangSong" w:hAnsi="FangSong" w:hint="eastAsia"/>
                <w:bCs/>
                <w:sz w:val="24"/>
                <w:szCs w:val="24"/>
              </w:rPr>
              <w:t>,</w:t>
            </w:r>
            <w:r w:rsidRPr="000832DC">
              <w:rPr>
                <w:rFonts w:ascii="FangSong" w:eastAsia="FangSong" w:hAnsi="FangSong"/>
                <w:bCs/>
                <w:sz w:val="24"/>
                <w:szCs w:val="24"/>
              </w:rPr>
              <w:t>技术职称</w:t>
            </w:r>
            <w:r w:rsidR="00854F51" w:rsidRPr="000832DC">
              <w:rPr>
                <w:rFonts w:ascii="FangSong" w:eastAsia="FangSong" w:hAnsi="FangSong"/>
                <w:bCs/>
                <w:sz w:val="24"/>
                <w:szCs w:val="24"/>
              </w:rPr>
              <w:t>:</w:t>
            </w:r>
            <w:r w:rsidR="004C4C4E" w:rsidRPr="000832DC">
              <w:rPr>
                <w:rFonts w:ascii="FangSong" w:eastAsia="FangSong" w:hAnsi="FangSong" w:hint="eastAsia"/>
                <w:bCs/>
                <w:sz w:val="24"/>
                <w:szCs w:val="24"/>
              </w:rPr>
              <w:t xml:space="preserve"> 正</w:t>
            </w:r>
            <w:r w:rsidRPr="000832DC">
              <w:rPr>
                <w:rFonts w:ascii="FangSong" w:eastAsia="FangSong" w:hAnsi="FangSong" w:hint="eastAsia"/>
                <w:bCs/>
                <w:sz w:val="24"/>
                <w:szCs w:val="24"/>
              </w:rPr>
              <w:t>高级工程师,</w:t>
            </w:r>
            <w:r w:rsidRPr="000832DC">
              <w:rPr>
                <w:rFonts w:ascii="FangSong" w:eastAsia="FangSong" w:hAnsi="FangSong"/>
                <w:bCs/>
                <w:sz w:val="24"/>
                <w:szCs w:val="24"/>
              </w:rPr>
              <w:t>工作单位:</w:t>
            </w:r>
            <w:r w:rsidRPr="000832DC">
              <w:rPr>
                <w:rFonts w:ascii="FangSong" w:eastAsia="FangSong" w:hAnsi="FangSong" w:hint="eastAsia"/>
                <w:bCs/>
                <w:sz w:val="24"/>
                <w:szCs w:val="24"/>
              </w:rPr>
              <w:t>巨化集团有限公司</w:t>
            </w:r>
            <w:r w:rsidRPr="000832DC">
              <w:rPr>
                <w:rFonts w:ascii="FangSong" w:eastAsia="FangSong" w:hAnsi="FangSong"/>
                <w:bCs/>
                <w:sz w:val="24"/>
                <w:szCs w:val="24"/>
              </w:rPr>
              <w:t>；</w:t>
            </w:r>
          </w:p>
          <w:p w14:paraId="156712B9" w14:textId="7AF510C1" w:rsidR="00AE03B8" w:rsidRPr="000832DC" w:rsidRDefault="00AE03B8" w:rsidP="00AE03B8">
            <w:pPr>
              <w:spacing w:line="440" w:lineRule="exact"/>
              <w:rPr>
                <w:rFonts w:ascii="FangSong" w:eastAsia="FangSong" w:hAnsi="FangSong"/>
                <w:bCs/>
                <w:sz w:val="24"/>
                <w:szCs w:val="24"/>
              </w:rPr>
            </w:pPr>
            <w:r w:rsidRPr="000832DC">
              <w:rPr>
                <w:rFonts w:ascii="FangSong" w:eastAsia="FangSong" w:hAnsi="FangSong" w:hint="eastAsia"/>
                <w:bCs/>
                <w:sz w:val="24"/>
                <w:szCs w:val="24"/>
              </w:rPr>
              <w:t>姓名:</w:t>
            </w:r>
            <w:proofErr w:type="gramStart"/>
            <w:r w:rsidRPr="000832DC">
              <w:rPr>
                <w:rFonts w:ascii="FangSong" w:eastAsia="FangSong" w:hAnsi="FangSong" w:hint="eastAsia"/>
                <w:bCs/>
                <w:sz w:val="24"/>
                <w:szCs w:val="24"/>
              </w:rPr>
              <w:t>侯卫锋</w:t>
            </w:r>
            <w:proofErr w:type="gramEnd"/>
            <w:r w:rsidRPr="000832DC">
              <w:rPr>
                <w:rFonts w:ascii="FangSong" w:eastAsia="FangSong" w:hAnsi="FangSong" w:hint="eastAsia"/>
                <w:bCs/>
                <w:sz w:val="24"/>
                <w:szCs w:val="24"/>
              </w:rPr>
              <w:t>,</w:t>
            </w:r>
            <w:r w:rsidRPr="000832DC">
              <w:rPr>
                <w:rFonts w:ascii="FangSong" w:eastAsia="FangSong" w:hAnsi="FangSong"/>
                <w:bCs/>
                <w:sz w:val="24"/>
                <w:szCs w:val="24"/>
              </w:rPr>
              <w:t>排名5</w:t>
            </w:r>
            <w:r w:rsidRPr="000832DC">
              <w:rPr>
                <w:rFonts w:ascii="FangSong" w:eastAsia="FangSong" w:hAnsi="FangSong" w:hint="eastAsia"/>
                <w:bCs/>
                <w:sz w:val="24"/>
                <w:szCs w:val="24"/>
              </w:rPr>
              <w:t>,</w:t>
            </w:r>
            <w:r w:rsidRPr="000832DC">
              <w:rPr>
                <w:rFonts w:ascii="FangSong" w:eastAsia="FangSong" w:hAnsi="FangSong"/>
                <w:bCs/>
                <w:sz w:val="24"/>
                <w:szCs w:val="24"/>
              </w:rPr>
              <w:t>技术职称:</w:t>
            </w:r>
            <w:r w:rsidR="00802187" w:rsidRPr="000832DC">
              <w:rPr>
                <w:rFonts w:ascii="FangSong" w:eastAsia="FangSong" w:hAnsi="FangSong" w:hint="eastAsia"/>
                <w:sz w:val="24"/>
                <w:szCs w:val="24"/>
              </w:rPr>
              <w:t>教授</w:t>
            </w:r>
            <w:r w:rsidR="004C4C4E" w:rsidRPr="000832DC">
              <w:rPr>
                <w:rFonts w:ascii="FangSong" w:eastAsia="FangSong" w:hAnsi="FangSong" w:hint="eastAsia"/>
                <w:sz w:val="24"/>
                <w:szCs w:val="24"/>
              </w:rPr>
              <w:t>级</w:t>
            </w:r>
            <w:r w:rsidRPr="000832DC">
              <w:rPr>
                <w:rFonts w:ascii="FangSong" w:eastAsia="FangSong" w:hAnsi="FangSong" w:hint="eastAsia"/>
                <w:bCs/>
                <w:sz w:val="24"/>
                <w:szCs w:val="24"/>
              </w:rPr>
              <w:t>工程师,</w:t>
            </w:r>
            <w:r w:rsidRPr="000832DC">
              <w:rPr>
                <w:rFonts w:ascii="FangSong" w:eastAsia="FangSong" w:hAnsi="FangSong"/>
                <w:bCs/>
                <w:sz w:val="24"/>
                <w:szCs w:val="24"/>
              </w:rPr>
              <w:t>工作单位</w:t>
            </w:r>
            <w:r w:rsidR="00854F51" w:rsidRPr="000832DC">
              <w:rPr>
                <w:rFonts w:ascii="FangSong" w:eastAsia="FangSong" w:hAnsi="FangSong"/>
                <w:bCs/>
                <w:sz w:val="24"/>
                <w:szCs w:val="24"/>
              </w:rPr>
              <w:t>:</w:t>
            </w:r>
            <w:r w:rsidRPr="000832DC">
              <w:rPr>
                <w:rFonts w:ascii="FangSong" w:eastAsia="FangSong" w:hAnsi="FangSong" w:hint="eastAsia"/>
                <w:sz w:val="24"/>
                <w:szCs w:val="24"/>
              </w:rPr>
              <w:t>浙江中智达科技有限公司；</w:t>
            </w:r>
          </w:p>
          <w:p w14:paraId="2E460A3E" w14:textId="11B9B189" w:rsidR="007A378A" w:rsidRPr="000832DC" w:rsidRDefault="00AE03B8" w:rsidP="0000285E">
            <w:pPr>
              <w:spacing w:line="440" w:lineRule="exact"/>
              <w:rPr>
                <w:rFonts w:ascii="FangSong" w:eastAsia="FangSong" w:hAnsi="FangSong"/>
                <w:bCs/>
                <w:sz w:val="24"/>
                <w:szCs w:val="24"/>
              </w:rPr>
            </w:pPr>
            <w:r w:rsidRPr="000832DC">
              <w:rPr>
                <w:rFonts w:ascii="FangSong" w:eastAsia="FangSong" w:hAnsi="FangSong" w:hint="eastAsia"/>
                <w:bCs/>
                <w:sz w:val="24"/>
                <w:szCs w:val="24"/>
              </w:rPr>
              <w:t>姓名:王晓宇,</w:t>
            </w:r>
            <w:r w:rsidRPr="000832DC">
              <w:rPr>
                <w:rFonts w:ascii="FangSong" w:eastAsia="FangSong" w:hAnsi="FangSong"/>
                <w:bCs/>
                <w:sz w:val="24"/>
                <w:szCs w:val="24"/>
              </w:rPr>
              <w:t>排名6</w:t>
            </w:r>
            <w:r w:rsidRPr="000832DC">
              <w:rPr>
                <w:rFonts w:ascii="FangSong" w:eastAsia="FangSong" w:hAnsi="FangSong" w:hint="eastAsia"/>
                <w:bCs/>
                <w:sz w:val="24"/>
                <w:szCs w:val="24"/>
              </w:rPr>
              <w:t>,</w:t>
            </w:r>
            <w:r w:rsidRPr="000832DC">
              <w:rPr>
                <w:rFonts w:ascii="FangSong" w:eastAsia="FangSong" w:hAnsi="FangSong"/>
                <w:bCs/>
                <w:sz w:val="24"/>
                <w:szCs w:val="24"/>
              </w:rPr>
              <w:t>技术职称:</w:t>
            </w:r>
            <w:r w:rsidRPr="000832DC">
              <w:rPr>
                <w:rFonts w:ascii="FangSong" w:eastAsia="FangSong" w:hAnsi="FangSong" w:hint="eastAsia"/>
                <w:sz w:val="24"/>
                <w:szCs w:val="24"/>
              </w:rPr>
              <w:t>正</w:t>
            </w:r>
            <w:r w:rsidRPr="000832DC">
              <w:rPr>
                <w:rFonts w:ascii="FangSong" w:eastAsia="FangSong" w:hAnsi="FangSong" w:hint="eastAsia"/>
                <w:bCs/>
                <w:sz w:val="24"/>
                <w:szCs w:val="24"/>
              </w:rPr>
              <w:t>高级工程师,</w:t>
            </w:r>
            <w:r w:rsidRPr="000832DC">
              <w:rPr>
                <w:rFonts w:ascii="FangSong" w:eastAsia="FangSong" w:hAnsi="FangSong"/>
                <w:bCs/>
                <w:sz w:val="24"/>
                <w:szCs w:val="24"/>
              </w:rPr>
              <w:t>工作单位</w:t>
            </w:r>
            <w:r w:rsidR="00854F51" w:rsidRPr="000832DC">
              <w:rPr>
                <w:rFonts w:ascii="FangSong" w:eastAsia="FangSong" w:hAnsi="FangSong"/>
                <w:bCs/>
                <w:sz w:val="24"/>
                <w:szCs w:val="24"/>
              </w:rPr>
              <w:t>:</w:t>
            </w:r>
            <w:r w:rsidRPr="000832DC">
              <w:rPr>
                <w:rFonts w:ascii="FangSong" w:eastAsia="FangSong" w:hAnsi="FangSong" w:hint="eastAsia"/>
                <w:bCs/>
                <w:sz w:val="24"/>
                <w:szCs w:val="24"/>
              </w:rPr>
              <w:t>巨化集团有限公司。</w:t>
            </w:r>
          </w:p>
        </w:tc>
      </w:tr>
      <w:tr w:rsidR="007A378A" w:rsidRPr="007A378A" w14:paraId="222937A7" w14:textId="77777777" w:rsidTr="00486815">
        <w:trPr>
          <w:trHeight w:val="1539"/>
        </w:trPr>
        <w:tc>
          <w:tcPr>
            <w:tcW w:w="1418" w:type="dxa"/>
            <w:tcBorders>
              <w:right w:val="single" w:sz="4" w:space="0" w:color="auto"/>
            </w:tcBorders>
            <w:vAlign w:val="center"/>
          </w:tcPr>
          <w:p w14:paraId="373D64BD" w14:textId="77777777" w:rsidR="007A378A" w:rsidRPr="00AF50D8" w:rsidRDefault="007A378A" w:rsidP="00AF50D8">
            <w:pPr>
              <w:jc w:val="center"/>
              <w:rPr>
                <w:rStyle w:val="title1"/>
                <w:rFonts w:eastAsia="仿宋_GB2312"/>
                <w:color w:val="auto"/>
                <w:sz w:val="28"/>
                <w:szCs w:val="28"/>
              </w:rPr>
            </w:pPr>
            <w:r w:rsidRPr="00AF50D8">
              <w:rPr>
                <w:rStyle w:val="title1"/>
                <w:rFonts w:eastAsia="仿宋_GB2312"/>
                <w:color w:val="auto"/>
                <w:sz w:val="28"/>
                <w:szCs w:val="28"/>
              </w:rPr>
              <w:t>主要完成单位</w:t>
            </w:r>
          </w:p>
        </w:tc>
        <w:tc>
          <w:tcPr>
            <w:tcW w:w="8363" w:type="dxa"/>
            <w:tcBorders>
              <w:left w:val="single" w:sz="4" w:space="0" w:color="auto"/>
            </w:tcBorders>
            <w:vAlign w:val="center"/>
          </w:tcPr>
          <w:p w14:paraId="494E89F1" w14:textId="77777777" w:rsidR="007A378A" w:rsidRPr="000832DC" w:rsidRDefault="007A378A" w:rsidP="0000285E">
            <w:pPr>
              <w:spacing w:line="440" w:lineRule="exact"/>
              <w:jc w:val="left"/>
              <w:rPr>
                <w:rFonts w:ascii="FangSong" w:eastAsia="FangSong" w:hAnsi="FangSong"/>
                <w:bCs/>
                <w:sz w:val="24"/>
                <w:szCs w:val="24"/>
              </w:rPr>
            </w:pPr>
            <w:r w:rsidRPr="000832DC">
              <w:rPr>
                <w:rFonts w:ascii="FangSong" w:eastAsia="FangSong" w:hAnsi="FangSong"/>
                <w:bCs/>
                <w:sz w:val="24"/>
                <w:szCs w:val="24"/>
              </w:rPr>
              <w:t>1.单位名称：</w:t>
            </w:r>
            <w:r w:rsidR="00AE03B8" w:rsidRPr="000832DC">
              <w:rPr>
                <w:rFonts w:ascii="FangSong" w:eastAsia="FangSong" w:hAnsi="FangSong" w:hint="eastAsia"/>
                <w:bCs/>
                <w:sz w:val="24"/>
                <w:szCs w:val="24"/>
              </w:rPr>
              <w:t>浙江大学</w:t>
            </w:r>
          </w:p>
          <w:p w14:paraId="650EAFE0" w14:textId="77777777" w:rsidR="007A378A" w:rsidRPr="000832DC" w:rsidRDefault="007A378A" w:rsidP="0000285E">
            <w:pPr>
              <w:spacing w:line="440" w:lineRule="exact"/>
              <w:jc w:val="left"/>
              <w:rPr>
                <w:rFonts w:ascii="FangSong" w:eastAsia="FangSong" w:hAnsi="FangSong"/>
                <w:bCs/>
                <w:sz w:val="24"/>
                <w:szCs w:val="24"/>
              </w:rPr>
            </w:pPr>
            <w:r w:rsidRPr="000832DC">
              <w:rPr>
                <w:rFonts w:ascii="FangSong" w:eastAsia="FangSong" w:hAnsi="FangSong"/>
                <w:bCs/>
                <w:sz w:val="24"/>
                <w:szCs w:val="24"/>
              </w:rPr>
              <w:t>2.单位名称：</w:t>
            </w:r>
            <w:r w:rsidR="00AE03B8" w:rsidRPr="000832DC">
              <w:rPr>
                <w:rFonts w:ascii="FangSong" w:eastAsia="FangSong" w:hAnsi="FangSong" w:hint="eastAsia"/>
                <w:bCs/>
                <w:sz w:val="24"/>
                <w:szCs w:val="24"/>
              </w:rPr>
              <w:t>巨化集团有限公司</w:t>
            </w:r>
          </w:p>
          <w:p w14:paraId="7F7E0F98" w14:textId="77777777" w:rsidR="007A378A" w:rsidRPr="000832DC" w:rsidRDefault="007A378A" w:rsidP="0000285E">
            <w:pPr>
              <w:spacing w:line="440" w:lineRule="exact"/>
              <w:jc w:val="left"/>
              <w:rPr>
                <w:rFonts w:ascii="FangSong" w:eastAsia="FangSong" w:hAnsi="FangSong"/>
                <w:bCs/>
                <w:sz w:val="24"/>
                <w:szCs w:val="24"/>
              </w:rPr>
            </w:pPr>
            <w:r w:rsidRPr="000832DC">
              <w:rPr>
                <w:rFonts w:ascii="FangSong" w:eastAsia="FangSong" w:hAnsi="FangSong"/>
                <w:bCs/>
                <w:sz w:val="24"/>
                <w:szCs w:val="24"/>
              </w:rPr>
              <w:t>3.单位名称：</w:t>
            </w:r>
            <w:r w:rsidR="00AE03B8" w:rsidRPr="000832DC">
              <w:rPr>
                <w:rFonts w:ascii="FangSong" w:eastAsia="FangSong" w:hAnsi="FangSong" w:hint="eastAsia"/>
                <w:sz w:val="24"/>
                <w:szCs w:val="24"/>
              </w:rPr>
              <w:t>浙江中智达科技有限公司</w:t>
            </w:r>
          </w:p>
        </w:tc>
      </w:tr>
      <w:tr w:rsidR="007A378A" w:rsidRPr="007A378A" w14:paraId="5028FBFD" w14:textId="77777777" w:rsidTr="00486815">
        <w:trPr>
          <w:trHeight w:val="517"/>
        </w:trPr>
        <w:tc>
          <w:tcPr>
            <w:tcW w:w="1418" w:type="dxa"/>
            <w:vAlign w:val="center"/>
          </w:tcPr>
          <w:p w14:paraId="2248B7D8"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8363" w:type="dxa"/>
            <w:vAlign w:val="center"/>
          </w:tcPr>
          <w:p w14:paraId="5AC19975" w14:textId="77777777" w:rsidR="007A378A" w:rsidRPr="000832DC" w:rsidRDefault="00CD40F9" w:rsidP="0000285E">
            <w:pPr>
              <w:contextualSpacing/>
              <w:jc w:val="center"/>
              <w:rPr>
                <w:rStyle w:val="title1"/>
                <w:rFonts w:ascii="FangSong" w:eastAsia="FangSong" w:hAnsi="FangSong"/>
                <w:b w:val="0"/>
                <w:color w:val="auto"/>
              </w:rPr>
            </w:pPr>
            <w:r w:rsidRPr="000832DC">
              <w:rPr>
                <w:rStyle w:val="title1"/>
                <w:rFonts w:ascii="FangSong" w:eastAsia="FangSong" w:hAnsi="FangSong" w:hint="eastAsia"/>
                <w:b w:val="0"/>
                <w:color w:val="auto"/>
              </w:rPr>
              <w:t>浙江大学</w:t>
            </w:r>
          </w:p>
        </w:tc>
      </w:tr>
      <w:tr w:rsidR="007A378A" w:rsidRPr="007A378A" w14:paraId="15160D5A" w14:textId="77777777" w:rsidTr="00486815">
        <w:tc>
          <w:tcPr>
            <w:tcW w:w="1418" w:type="dxa"/>
            <w:vAlign w:val="center"/>
          </w:tcPr>
          <w:p w14:paraId="4F57F49F"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提名意见</w:t>
            </w:r>
          </w:p>
        </w:tc>
        <w:tc>
          <w:tcPr>
            <w:tcW w:w="8363" w:type="dxa"/>
            <w:vAlign w:val="center"/>
          </w:tcPr>
          <w:p w14:paraId="7C505E2F" w14:textId="77777777" w:rsidR="0082222C" w:rsidRPr="000832DC" w:rsidRDefault="0082222C" w:rsidP="003462A7">
            <w:pPr>
              <w:spacing w:line="360" w:lineRule="auto"/>
              <w:contextualSpacing/>
              <w:jc w:val="left"/>
              <w:rPr>
                <w:rStyle w:val="title1"/>
                <w:rFonts w:ascii="FangSong" w:eastAsia="FangSong" w:hAnsi="FangSong"/>
                <w:b w:val="0"/>
                <w:color w:val="auto"/>
              </w:rPr>
            </w:pPr>
            <w:r w:rsidRPr="000832DC">
              <w:rPr>
                <w:rStyle w:val="title1"/>
                <w:rFonts w:ascii="FangSong" w:eastAsia="FangSong" w:hAnsi="FangSong" w:hint="eastAsia"/>
                <w:b w:val="0"/>
                <w:color w:val="auto"/>
              </w:rPr>
              <w:t>我单位认真审阅了该项目提名书及附件材料，确认全部材料真实有效，相关栏目均符合浙江省技术发明奖提名书的填写要求。</w:t>
            </w:r>
          </w:p>
          <w:p w14:paraId="323A3CE4" w14:textId="773CF8B7" w:rsidR="0082222C" w:rsidRPr="000832DC" w:rsidRDefault="0082222C" w:rsidP="003462A7">
            <w:pPr>
              <w:spacing w:line="360" w:lineRule="auto"/>
              <w:ind w:firstLineChars="200" w:firstLine="480"/>
              <w:contextualSpacing/>
              <w:jc w:val="left"/>
              <w:rPr>
                <w:rStyle w:val="title1"/>
                <w:rFonts w:ascii="FangSong" w:eastAsia="FangSong" w:hAnsi="FangSong"/>
                <w:b w:val="0"/>
                <w:color w:val="auto"/>
              </w:rPr>
            </w:pPr>
            <w:r w:rsidRPr="000832DC">
              <w:rPr>
                <w:rStyle w:val="title1"/>
                <w:rFonts w:ascii="FangSong" w:eastAsia="FangSong" w:hAnsi="FangSong" w:hint="eastAsia"/>
                <w:b w:val="0"/>
                <w:color w:val="auto"/>
              </w:rPr>
              <w:t>工业多层控制系统性能评估技术体系研究对提升控制系统的整体运行水平、支撑工业企业高质量发展与“双碳”目标实现具有十分重要的理论意义与应用价值。项目突破了工业控制系统波动来源及其演化发展规律认识不足的困境，解决了多项限制工业控制系统长期稳定运行的关键难题，发明了执行机构粘滞非线性引起的回路内生波动分析、多回路波动涨落演化与回溯快速分析、双层预测控制系统波动分配与经济性能评估等多项技术，首创了多层工业控制系统性能评估与诊断技术体系，实现了工业控制系统“自评估-自诊断-自优化”的全自主运行。</w:t>
            </w:r>
          </w:p>
          <w:p w14:paraId="7F3ECE91" w14:textId="3A211C38" w:rsidR="0082222C" w:rsidRPr="000832DC" w:rsidRDefault="0082222C" w:rsidP="003462A7">
            <w:pPr>
              <w:spacing w:line="360" w:lineRule="auto"/>
              <w:ind w:firstLineChars="200" w:firstLine="480"/>
              <w:contextualSpacing/>
              <w:jc w:val="left"/>
              <w:rPr>
                <w:rStyle w:val="title1"/>
                <w:rFonts w:ascii="FangSong" w:eastAsia="FangSong" w:hAnsi="FangSong"/>
                <w:b w:val="0"/>
                <w:color w:val="auto"/>
              </w:rPr>
            </w:pPr>
            <w:r w:rsidRPr="000832DC">
              <w:rPr>
                <w:rStyle w:val="title1"/>
                <w:rFonts w:ascii="FangSong" w:eastAsia="FangSong" w:hAnsi="FangSong" w:hint="eastAsia"/>
                <w:b w:val="0"/>
                <w:color w:val="auto"/>
              </w:rPr>
              <w:t>成果已经授权发明专利45项、发表论文46篇，牵头制定了工业先进控制与优化领域首项国际系列标准(ISO 15746)与国家系列标准(GB/T 38854)。在巨化</w:t>
            </w:r>
            <w:r w:rsidR="004321F3" w:rsidRPr="000832DC">
              <w:rPr>
                <w:rStyle w:val="title1"/>
                <w:rFonts w:ascii="FangSong" w:eastAsia="FangSong" w:hAnsi="FangSong" w:hint="eastAsia"/>
                <w:b w:val="0"/>
                <w:color w:val="auto"/>
              </w:rPr>
              <w:t>、</w:t>
            </w:r>
            <w:r w:rsidR="00EF17BF" w:rsidRPr="000832DC">
              <w:rPr>
                <w:rStyle w:val="title1"/>
                <w:rFonts w:ascii="FangSong" w:eastAsia="FangSong" w:hAnsi="FangSong" w:hint="eastAsia"/>
                <w:b w:val="0"/>
                <w:color w:val="auto"/>
              </w:rPr>
              <w:t>新凤鸣、新疆天业</w:t>
            </w:r>
            <w:r w:rsidRPr="000832DC">
              <w:rPr>
                <w:rStyle w:val="title1"/>
                <w:rFonts w:ascii="FangSong" w:eastAsia="FangSong" w:hAnsi="FangSong" w:hint="eastAsia"/>
                <w:b w:val="0"/>
                <w:color w:val="auto"/>
              </w:rPr>
              <w:t>等企业进行了广泛应用与推广，近三年实现直接经济效益</w:t>
            </w:r>
            <w:r w:rsidR="00B9676A" w:rsidRPr="000832DC">
              <w:rPr>
                <w:rStyle w:val="title1"/>
                <w:rFonts w:ascii="FangSong" w:eastAsia="FangSong" w:hAnsi="FangSong" w:hint="eastAsia"/>
                <w:b w:val="0"/>
                <w:color w:val="auto"/>
              </w:rPr>
              <w:t>超2</w:t>
            </w:r>
            <w:r w:rsidR="00B9676A" w:rsidRPr="000832DC">
              <w:rPr>
                <w:rStyle w:val="title1"/>
                <w:rFonts w:ascii="FangSong" w:eastAsia="FangSong" w:hAnsi="FangSong"/>
                <w:b w:val="0"/>
                <w:color w:val="auto"/>
              </w:rPr>
              <w:t>0</w:t>
            </w:r>
            <w:r w:rsidR="003462A7" w:rsidRPr="000832DC">
              <w:rPr>
                <w:rStyle w:val="title1"/>
                <w:rFonts w:ascii="FangSong" w:eastAsia="FangSong" w:hAnsi="FangSong" w:hint="eastAsia"/>
                <w:b w:val="0"/>
                <w:color w:val="auto"/>
              </w:rPr>
              <w:t>亿元</w:t>
            </w:r>
            <w:r w:rsidRPr="000832DC">
              <w:rPr>
                <w:rStyle w:val="title1"/>
                <w:rFonts w:ascii="FangSong" w:eastAsia="FangSong" w:hAnsi="FangSong" w:hint="eastAsia"/>
                <w:b w:val="0"/>
                <w:color w:val="auto"/>
              </w:rPr>
              <w:t>，成果具有重大工程应用价值。该项工业控制系统性能评估自主知识产权技术的研制与应用，是控制工程领域一项具有重大社会效益与广泛应用前景的技术发明成果。</w:t>
            </w:r>
          </w:p>
          <w:p w14:paraId="2787856A" w14:textId="77777777" w:rsidR="007A378A" w:rsidRPr="000832DC" w:rsidRDefault="0082222C" w:rsidP="003462A7">
            <w:pPr>
              <w:spacing w:line="360" w:lineRule="auto"/>
              <w:contextualSpacing/>
              <w:jc w:val="left"/>
              <w:rPr>
                <w:rStyle w:val="title1"/>
                <w:rFonts w:ascii="FangSong" w:eastAsia="FangSong" w:hAnsi="FangSong"/>
                <w:b w:val="0"/>
                <w:color w:val="auto"/>
              </w:rPr>
            </w:pPr>
            <w:r w:rsidRPr="000832DC">
              <w:rPr>
                <w:rStyle w:val="title1"/>
                <w:rFonts w:ascii="FangSong" w:eastAsia="FangSong" w:hAnsi="FangSong" w:hint="eastAsia"/>
                <w:b w:val="0"/>
                <w:color w:val="auto"/>
              </w:rPr>
              <w:t>提名该成果为省技术发明奖</w:t>
            </w:r>
            <w:r w:rsidRPr="000832DC">
              <w:rPr>
                <w:rStyle w:val="title1"/>
                <w:rFonts w:ascii="FangSong" w:eastAsia="FangSong" w:hAnsi="FangSong" w:hint="eastAsia"/>
                <w:b w:val="0"/>
                <w:color w:val="auto"/>
                <w:u w:val="single"/>
              </w:rPr>
              <w:t xml:space="preserve"> 一 </w:t>
            </w:r>
            <w:r w:rsidRPr="000832DC">
              <w:rPr>
                <w:rStyle w:val="title1"/>
                <w:rFonts w:ascii="FangSong" w:eastAsia="FangSong" w:hAnsi="FangSong" w:hint="eastAsia"/>
                <w:b w:val="0"/>
                <w:color w:val="auto"/>
              </w:rPr>
              <w:t>等奖。</w:t>
            </w:r>
          </w:p>
        </w:tc>
      </w:tr>
    </w:tbl>
    <w:p w14:paraId="0A0AE102" w14:textId="77777777" w:rsidR="007A378A" w:rsidRPr="007A378A" w:rsidRDefault="007A378A" w:rsidP="007A378A">
      <w:pPr>
        <w:adjustRightInd w:val="0"/>
        <w:snapToGrid w:val="0"/>
        <w:spacing w:line="560" w:lineRule="exact"/>
        <w:rPr>
          <w:rFonts w:eastAsia="仿宋_GB2312"/>
          <w:sz w:val="32"/>
          <w:szCs w:val="32"/>
        </w:rPr>
      </w:pPr>
    </w:p>
    <w:sectPr w:rsidR="007A378A" w:rsidRPr="007A378A" w:rsidSect="001134CA">
      <w:pgSz w:w="11906" w:h="16838"/>
      <w:pgMar w:top="1077" w:right="1247" w:bottom="1077"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EAA6E" w14:textId="77777777" w:rsidR="00660FB0" w:rsidRDefault="00660FB0" w:rsidP="0043297D">
      <w:r>
        <w:separator/>
      </w:r>
    </w:p>
  </w:endnote>
  <w:endnote w:type="continuationSeparator" w:id="0">
    <w:p w14:paraId="61AF5F65" w14:textId="77777777" w:rsidR="00660FB0" w:rsidRDefault="00660FB0" w:rsidP="0043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6F727" w14:textId="77777777" w:rsidR="00660FB0" w:rsidRDefault="00660FB0" w:rsidP="0043297D">
      <w:r>
        <w:separator/>
      </w:r>
    </w:p>
  </w:footnote>
  <w:footnote w:type="continuationSeparator" w:id="0">
    <w:p w14:paraId="1FF859F3" w14:textId="77777777" w:rsidR="00660FB0" w:rsidRDefault="00660FB0" w:rsidP="00432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04552"/>
    <w:multiLevelType w:val="hybridMultilevel"/>
    <w:tmpl w:val="53844BC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040F1D"/>
    <w:rsid w:val="0004138D"/>
    <w:rsid w:val="0004405C"/>
    <w:rsid w:val="000832DC"/>
    <w:rsid w:val="000E5B97"/>
    <w:rsid w:val="00112B3E"/>
    <w:rsid w:val="001134CA"/>
    <w:rsid w:val="00131E77"/>
    <w:rsid w:val="001346DE"/>
    <w:rsid w:val="00167B89"/>
    <w:rsid w:val="00187057"/>
    <w:rsid w:val="001C1200"/>
    <w:rsid w:val="001F2B65"/>
    <w:rsid w:val="00203FF9"/>
    <w:rsid w:val="0029780B"/>
    <w:rsid w:val="002C016B"/>
    <w:rsid w:val="002C0F35"/>
    <w:rsid w:val="002C2202"/>
    <w:rsid w:val="002D59C8"/>
    <w:rsid w:val="00302C35"/>
    <w:rsid w:val="00311735"/>
    <w:rsid w:val="00342D22"/>
    <w:rsid w:val="003462A7"/>
    <w:rsid w:val="003A1BEC"/>
    <w:rsid w:val="003E09F9"/>
    <w:rsid w:val="0041418E"/>
    <w:rsid w:val="004321F3"/>
    <w:rsid w:val="0043297D"/>
    <w:rsid w:val="00442E5C"/>
    <w:rsid w:val="00465B89"/>
    <w:rsid w:val="00486815"/>
    <w:rsid w:val="00493E33"/>
    <w:rsid w:val="004A2C84"/>
    <w:rsid w:val="004A613F"/>
    <w:rsid w:val="004B1B30"/>
    <w:rsid w:val="004C4C4E"/>
    <w:rsid w:val="004F236C"/>
    <w:rsid w:val="004F4768"/>
    <w:rsid w:val="00545F68"/>
    <w:rsid w:val="005956FF"/>
    <w:rsid w:val="005F0FAD"/>
    <w:rsid w:val="00660FB0"/>
    <w:rsid w:val="006B1E40"/>
    <w:rsid w:val="007028A4"/>
    <w:rsid w:val="00755304"/>
    <w:rsid w:val="00776DC7"/>
    <w:rsid w:val="007A378A"/>
    <w:rsid w:val="007B6309"/>
    <w:rsid w:val="007C1A97"/>
    <w:rsid w:val="007C1B12"/>
    <w:rsid w:val="00802187"/>
    <w:rsid w:val="0082222C"/>
    <w:rsid w:val="008334F6"/>
    <w:rsid w:val="00854F51"/>
    <w:rsid w:val="00863F37"/>
    <w:rsid w:val="0090372D"/>
    <w:rsid w:val="009054C7"/>
    <w:rsid w:val="009347BB"/>
    <w:rsid w:val="00960CB1"/>
    <w:rsid w:val="00966B68"/>
    <w:rsid w:val="0097604C"/>
    <w:rsid w:val="009770C0"/>
    <w:rsid w:val="009A22AC"/>
    <w:rsid w:val="009B3D58"/>
    <w:rsid w:val="009F5AAC"/>
    <w:rsid w:val="00A12578"/>
    <w:rsid w:val="00A40EBB"/>
    <w:rsid w:val="00A75607"/>
    <w:rsid w:val="00A759D7"/>
    <w:rsid w:val="00AA1AC5"/>
    <w:rsid w:val="00AD6550"/>
    <w:rsid w:val="00AE03B8"/>
    <w:rsid w:val="00AF50D8"/>
    <w:rsid w:val="00B01CFC"/>
    <w:rsid w:val="00B272D7"/>
    <w:rsid w:val="00B9676A"/>
    <w:rsid w:val="00BC55B6"/>
    <w:rsid w:val="00BC6001"/>
    <w:rsid w:val="00BE4F7E"/>
    <w:rsid w:val="00BE5D96"/>
    <w:rsid w:val="00BF6129"/>
    <w:rsid w:val="00C03F73"/>
    <w:rsid w:val="00C1032B"/>
    <w:rsid w:val="00C37019"/>
    <w:rsid w:val="00C55A69"/>
    <w:rsid w:val="00C651D9"/>
    <w:rsid w:val="00C72962"/>
    <w:rsid w:val="00CB238A"/>
    <w:rsid w:val="00CD40F9"/>
    <w:rsid w:val="00CF016A"/>
    <w:rsid w:val="00D2279A"/>
    <w:rsid w:val="00D303B5"/>
    <w:rsid w:val="00D7742A"/>
    <w:rsid w:val="00E232D9"/>
    <w:rsid w:val="00E27940"/>
    <w:rsid w:val="00E658CF"/>
    <w:rsid w:val="00EA2826"/>
    <w:rsid w:val="00EF17BF"/>
    <w:rsid w:val="00F1112D"/>
    <w:rsid w:val="00F72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D9F49"/>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List Paragraph"/>
    <w:basedOn w:val="a"/>
    <w:uiPriority w:val="34"/>
    <w:qFormat/>
    <w:rsid w:val="003462A7"/>
    <w:pPr>
      <w:ind w:firstLineChars="200" w:firstLine="420"/>
    </w:pPr>
  </w:style>
  <w:style w:type="character" w:styleId="a5">
    <w:name w:val="annotation reference"/>
    <w:basedOn w:val="a0"/>
    <w:uiPriority w:val="99"/>
    <w:semiHidden/>
    <w:unhideWhenUsed/>
    <w:rsid w:val="004F236C"/>
    <w:rPr>
      <w:sz w:val="21"/>
      <w:szCs w:val="21"/>
    </w:rPr>
  </w:style>
  <w:style w:type="paragraph" w:styleId="a6">
    <w:name w:val="annotation text"/>
    <w:basedOn w:val="a"/>
    <w:link w:val="a7"/>
    <w:uiPriority w:val="99"/>
    <w:semiHidden/>
    <w:unhideWhenUsed/>
    <w:rsid w:val="004F236C"/>
    <w:pPr>
      <w:jc w:val="left"/>
    </w:pPr>
  </w:style>
  <w:style w:type="character" w:customStyle="1" w:styleId="a7">
    <w:name w:val="批注文字 字符"/>
    <w:basedOn w:val="a0"/>
    <w:link w:val="a6"/>
    <w:uiPriority w:val="99"/>
    <w:semiHidden/>
    <w:rsid w:val="004F236C"/>
    <w:rPr>
      <w:rFonts w:ascii="Times New Roman" w:eastAsia="宋体" w:hAnsi="Times New Roman" w:cs="Times New Roman"/>
      <w:szCs w:val="20"/>
    </w:rPr>
  </w:style>
  <w:style w:type="paragraph" w:styleId="a8">
    <w:name w:val="annotation subject"/>
    <w:basedOn w:val="a6"/>
    <w:next w:val="a6"/>
    <w:link w:val="a9"/>
    <w:uiPriority w:val="99"/>
    <w:semiHidden/>
    <w:unhideWhenUsed/>
    <w:rsid w:val="004F236C"/>
    <w:rPr>
      <w:b/>
      <w:bCs/>
    </w:rPr>
  </w:style>
  <w:style w:type="character" w:customStyle="1" w:styleId="a9">
    <w:name w:val="批注主题 字符"/>
    <w:basedOn w:val="a7"/>
    <w:link w:val="a8"/>
    <w:uiPriority w:val="99"/>
    <w:semiHidden/>
    <w:rsid w:val="004F236C"/>
    <w:rPr>
      <w:rFonts w:ascii="Times New Roman" w:eastAsia="宋体" w:hAnsi="Times New Roman" w:cs="Times New Roman"/>
      <w:b/>
      <w:bCs/>
      <w:szCs w:val="20"/>
    </w:rPr>
  </w:style>
  <w:style w:type="paragraph" w:styleId="aa">
    <w:name w:val="Balloon Text"/>
    <w:basedOn w:val="a"/>
    <w:link w:val="ab"/>
    <w:uiPriority w:val="99"/>
    <w:semiHidden/>
    <w:unhideWhenUsed/>
    <w:rsid w:val="004F236C"/>
    <w:rPr>
      <w:sz w:val="18"/>
      <w:szCs w:val="18"/>
    </w:rPr>
  </w:style>
  <w:style w:type="character" w:customStyle="1" w:styleId="ab">
    <w:name w:val="批注框文本 字符"/>
    <w:basedOn w:val="a0"/>
    <w:link w:val="aa"/>
    <w:uiPriority w:val="99"/>
    <w:semiHidden/>
    <w:rsid w:val="004F236C"/>
    <w:rPr>
      <w:rFonts w:ascii="Times New Roman" w:eastAsia="宋体" w:hAnsi="Times New Roman" w:cs="Times New Roman"/>
      <w:sz w:val="18"/>
      <w:szCs w:val="18"/>
    </w:rPr>
  </w:style>
  <w:style w:type="paragraph" w:styleId="ac">
    <w:name w:val="header"/>
    <w:basedOn w:val="a"/>
    <w:link w:val="ad"/>
    <w:uiPriority w:val="99"/>
    <w:unhideWhenUsed/>
    <w:rsid w:val="0043297D"/>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43297D"/>
    <w:rPr>
      <w:rFonts w:ascii="Times New Roman" w:eastAsia="宋体" w:hAnsi="Times New Roman" w:cs="Times New Roman"/>
      <w:sz w:val="18"/>
      <w:szCs w:val="18"/>
    </w:rPr>
  </w:style>
  <w:style w:type="paragraph" w:styleId="ae">
    <w:name w:val="footer"/>
    <w:basedOn w:val="a"/>
    <w:link w:val="af"/>
    <w:uiPriority w:val="99"/>
    <w:unhideWhenUsed/>
    <w:rsid w:val="0043297D"/>
    <w:pPr>
      <w:tabs>
        <w:tab w:val="center" w:pos="4153"/>
        <w:tab w:val="right" w:pos="8306"/>
      </w:tabs>
      <w:snapToGrid w:val="0"/>
      <w:jc w:val="left"/>
    </w:pPr>
    <w:rPr>
      <w:sz w:val="18"/>
      <w:szCs w:val="18"/>
    </w:rPr>
  </w:style>
  <w:style w:type="character" w:customStyle="1" w:styleId="af">
    <w:name w:val="页脚 字符"/>
    <w:basedOn w:val="a0"/>
    <w:link w:val="ae"/>
    <w:uiPriority w:val="99"/>
    <w:rsid w:val="0043297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qujing</cp:lastModifiedBy>
  <cp:revision>4</cp:revision>
  <dcterms:created xsi:type="dcterms:W3CDTF">2023-03-10T01:23:00Z</dcterms:created>
  <dcterms:modified xsi:type="dcterms:W3CDTF">2023-03-10T01:23:00Z</dcterms:modified>
</cp:coreProperties>
</file>